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29AD" w:rsidRPr="001529AD" w:rsidRDefault="001529AD" w:rsidP="001529AD">
      <w:pPr>
        <w:jc w:val="center"/>
        <w:rPr>
          <w:rFonts w:ascii="Times New Roman" w:hAnsi="Times New Roman" w:cs="Times New Roman"/>
          <w:b/>
          <w:sz w:val="28"/>
          <w:szCs w:val="28"/>
        </w:rPr>
      </w:pPr>
      <w:r w:rsidRPr="001529AD">
        <w:rPr>
          <w:rFonts w:ascii="Times New Roman" w:hAnsi="Times New Roman" w:cs="Times New Roman"/>
          <w:b/>
          <w:sz w:val="28"/>
          <w:szCs w:val="28"/>
        </w:rPr>
        <w:t>TRUYỀN THÔNG DỰ THẢO VĂN BẢN QUY PHẠM PHÁP LUẬT</w:t>
      </w:r>
    </w:p>
    <w:p w:rsidR="001529AD" w:rsidRPr="001529AD" w:rsidRDefault="001529AD" w:rsidP="001529AD">
      <w:pPr>
        <w:ind w:firstLine="720"/>
        <w:jc w:val="both"/>
        <w:rPr>
          <w:rStyle w:val="Strong"/>
          <w:rFonts w:ascii="Times New Roman" w:hAnsi="Times New Roman" w:cs="Times New Roman"/>
          <w:sz w:val="28"/>
          <w:szCs w:val="28"/>
        </w:rPr>
      </w:pPr>
      <w:r w:rsidRPr="001529AD">
        <w:rPr>
          <w:rStyle w:val="Strong"/>
          <w:rFonts w:ascii="Times New Roman" w:hAnsi="Times New Roman" w:cs="Times New Roman"/>
          <w:sz w:val="28"/>
          <w:szCs w:val="28"/>
        </w:rPr>
        <w:t>NỘI DUNG TRUYỀN THÔNG DỰ THẢO NGHỊ QUYẾT CỦA HỘI ĐỒNG NHÂN DÂN XÃ CHIỀNG SINH QUY ĐỊNH TỔNG MỨC CHI, ĐỊNH MỨC KHOÁN CHI ĐỐI VỚI XÂY DỰNG NGHỊ QUYẾT, QUYẾT ĐỊNH QUY PHẠM PHÁP LUẬT CỦA HỘI ĐỒNG NHÂN DÂN, ỦY BAN NHÂN DÂN XÃ CHIỀNG SINH</w:t>
      </w:r>
    </w:p>
    <w:p w:rsidR="001529AD" w:rsidRPr="001529AD" w:rsidRDefault="001529AD" w:rsidP="001529AD">
      <w:pPr>
        <w:ind w:firstLine="720"/>
        <w:jc w:val="both"/>
        <w:rPr>
          <w:rFonts w:ascii="Times New Roman" w:hAnsi="Times New Roman" w:cs="Times New Roman"/>
          <w:sz w:val="28"/>
          <w:szCs w:val="28"/>
        </w:rPr>
      </w:pPr>
      <w:r w:rsidRPr="001529AD">
        <w:rPr>
          <w:rFonts w:ascii="Times New Roman" w:hAnsi="Times New Roman" w:cs="Times New Roman"/>
          <w:sz w:val="28"/>
          <w:szCs w:val="28"/>
        </w:rPr>
        <w:t>Thực hiện các quy định của pháp luật về xây dựng, ban hành văn bản quy phạm pháp luật và nhiệm vụ được UBND xã Chiềng Sinh giao, Văn phòng HĐND và UBND xã đã tham mưu xây dựng dự thảo Nghị quyết quy định tổng mức chi, định mức khoán chi đối với xây dựng nghị quyết, quyết định quy phạm pháp luật của HĐND, UBND xã Chiềng Sinh để trình HĐND xã xem xét, quyết định theo thẩm quyền.</w:t>
      </w:r>
    </w:p>
    <w:p w:rsidR="001529AD" w:rsidRPr="001529AD" w:rsidRDefault="001529AD" w:rsidP="001529AD">
      <w:pPr>
        <w:ind w:firstLine="720"/>
        <w:jc w:val="both"/>
        <w:rPr>
          <w:rFonts w:ascii="Times New Roman" w:hAnsi="Times New Roman" w:cs="Times New Roman"/>
          <w:sz w:val="28"/>
          <w:szCs w:val="28"/>
        </w:rPr>
      </w:pPr>
      <w:r w:rsidRPr="001529AD">
        <w:rPr>
          <w:rFonts w:ascii="Times New Roman" w:hAnsi="Times New Roman" w:cs="Times New Roman"/>
          <w:sz w:val="28"/>
          <w:szCs w:val="28"/>
        </w:rPr>
        <w:t>Việc truyền thông dự thảo Nghị quyết nhằm cung cấp thông tin về sự cần thiết ban hành, mục đích, quan điểm xây dựng và những nội dung cơ bản của dự thảo; đồng thời tạo điều kiện để các cơ quan, tổ chức, cá nhân nghiên cứu, tham gia ý kiến, góp phần hoàn thiện dự thảo trước khi trình cơ quan có thẩm quyền xem xét, thông qua.</w:t>
      </w:r>
    </w:p>
    <w:p w:rsidR="001529AD" w:rsidRPr="001529AD" w:rsidRDefault="001529AD" w:rsidP="001529AD">
      <w:pPr>
        <w:ind w:firstLine="720"/>
        <w:jc w:val="both"/>
        <w:rPr>
          <w:rFonts w:ascii="Times New Roman" w:hAnsi="Times New Roman" w:cs="Times New Roman"/>
          <w:b/>
          <w:sz w:val="28"/>
          <w:szCs w:val="28"/>
        </w:rPr>
      </w:pPr>
      <w:r w:rsidRPr="001529AD">
        <w:rPr>
          <w:rFonts w:ascii="Times New Roman" w:hAnsi="Times New Roman" w:cs="Times New Roman"/>
          <w:b/>
          <w:sz w:val="28"/>
          <w:szCs w:val="28"/>
        </w:rPr>
        <w:t>I. SỰ CẦN THIẾT BAN HÀNH NGHỊ QUYẾT</w:t>
      </w:r>
    </w:p>
    <w:p w:rsidR="001529AD" w:rsidRPr="001529AD" w:rsidRDefault="001529AD" w:rsidP="001529AD">
      <w:pPr>
        <w:ind w:firstLine="720"/>
        <w:jc w:val="both"/>
        <w:rPr>
          <w:rStyle w:val="Strong"/>
          <w:rFonts w:ascii="Times New Roman" w:hAnsi="Times New Roman" w:cs="Times New Roman"/>
          <w:sz w:val="28"/>
          <w:szCs w:val="28"/>
        </w:rPr>
      </w:pPr>
      <w:r w:rsidRPr="001529AD">
        <w:rPr>
          <w:rStyle w:val="Strong"/>
          <w:rFonts w:ascii="Times New Roman" w:hAnsi="Times New Roman" w:cs="Times New Roman"/>
          <w:sz w:val="28"/>
          <w:szCs w:val="28"/>
        </w:rPr>
        <w:t>1. Cơ sở pháp lý</w:t>
      </w:r>
    </w:p>
    <w:p w:rsidR="001529AD" w:rsidRPr="001529AD" w:rsidRDefault="001529AD" w:rsidP="001529AD">
      <w:pPr>
        <w:spacing w:before="120" w:after="120" w:line="240" w:lineRule="auto"/>
        <w:ind w:firstLine="720"/>
        <w:jc w:val="both"/>
        <w:rPr>
          <w:rFonts w:ascii="Times New Roman" w:eastAsia="Times New Roman" w:hAnsi="Times New Roman" w:cs="Times New Roman"/>
          <w:sz w:val="28"/>
          <w:szCs w:val="28"/>
        </w:rPr>
      </w:pPr>
      <w:r w:rsidRPr="001529AD">
        <w:rPr>
          <w:rFonts w:ascii="Times New Roman" w:eastAsia="Times New Roman" w:hAnsi="Times New Roman" w:cs="Times New Roman"/>
          <w:sz w:val="28"/>
          <w:szCs w:val="28"/>
        </w:rPr>
        <w:t>Việc xây dựng dự thảo Nghị quyết được thực hiện trên cơ sở các văn bản pháp luật sau:</w:t>
      </w:r>
    </w:p>
    <w:p w:rsidR="001529AD" w:rsidRPr="001529AD" w:rsidRDefault="001529AD" w:rsidP="001529AD">
      <w:pPr>
        <w:spacing w:before="120" w:after="120" w:line="240" w:lineRule="auto"/>
        <w:ind w:firstLine="720"/>
        <w:jc w:val="both"/>
        <w:rPr>
          <w:rFonts w:ascii="Times New Roman" w:eastAsia="Times New Roman" w:hAnsi="Times New Roman" w:cs="Times New Roman"/>
          <w:sz w:val="28"/>
          <w:szCs w:val="28"/>
        </w:rPr>
      </w:pPr>
      <w:r w:rsidRPr="001529AD">
        <w:rPr>
          <w:rFonts w:ascii="Times New Roman" w:eastAsia="Times New Roman" w:hAnsi="Times New Roman" w:cs="Times New Roman"/>
          <w:sz w:val="28"/>
          <w:szCs w:val="28"/>
        </w:rPr>
        <w:t>- Luật Tổ chức chính quyền địa phương số 72/2025/QH15;</w:t>
      </w:r>
    </w:p>
    <w:p w:rsidR="001529AD" w:rsidRPr="001529AD" w:rsidRDefault="001529AD" w:rsidP="001529AD">
      <w:pPr>
        <w:spacing w:before="120" w:after="120" w:line="240" w:lineRule="auto"/>
        <w:ind w:firstLine="720"/>
        <w:jc w:val="both"/>
        <w:rPr>
          <w:rFonts w:ascii="Times New Roman" w:eastAsia="Times New Roman" w:hAnsi="Times New Roman" w:cs="Times New Roman"/>
          <w:sz w:val="28"/>
          <w:szCs w:val="28"/>
        </w:rPr>
      </w:pPr>
      <w:r w:rsidRPr="001529AD">
        <w:rPr>
          <w:rFonts w:ascii="Times New Roman" w:eastAsia="Times New Roman" w:hAnsi="Times New Roman" w:cs="Times New Roman"/>
          <w:sz w:val="28"/>
          <w:szCs w:val="28"/>
        </w:rPr>
        <w:t>- Luật Ngân sách nhà nước số 89/2025/QH15;</w:t>
      </w:r>
    </w:p>
    <w:p w:rsidR="001529AD" w:rsidRPr="001529AD" w:rsidRDefault="001529AD" w:rsidP="001529AD">
      <w:pPr>
        <w:spacing w:before="120" w:after="120" w:line="240" w:lineRule="auto"/>
        <w:ind w:firstLine="720"/>
        <w:jc w:val="both"/>
        <w:rPr>
          <w:rFonts w:ascii="Times New Roman" w:eastAsia="Times New Roman" w:hAnsi="Times New Roman" w:cs="Times New Roman"/>
          <w:sz w:val="28"/>
          <w:szCs w:val="28"/>
        </w:rPr>
      </w:pPr>
      <w:r w:rsidRPr="001529AD">
        <w:rPr>
          <w:rFonts w:ascii="Times New Roman" w:eastAsia="Times New Roman" w:hAnsi="Times New Roman" w:cs="Times New Roman"/>
          <w:sz w:val="28"/>
          <w:szCs w:val="28"/>
        </w:rPr>
        <w:t>- Luật Ban hành văn bản quy phạm pháp luật số 64/2025/QH15, được sửa đổi, bổ sung bởi Luật số 87/2025/QH15;</w:t>
      </w:r>
    </w:p>
    <w:p w:rsidR="001529AD" w:rsidRPr="001529AD" w:rsidRDefault="001529AD" w:rsidP="001529AD">
      <w:pPr>
        <w:spacing w:before="120" w:after="120" w:line="240" w:lineRule="auto"/>
        <w:ind w:firstLine="720"/>
        <w:jc w:val="both"/>
        <w:rPr>
          <w:rFonts w:ascii="Times New Roman" w:eastAsia="Times New Roman" w:hAnsi="Times New Roman" w:cs="Times New Roman"/>
          <w:spacing w:val="-4"/>
          <w:sz w:val="28"/>
          <w:szCs w:val="28"/>
        </w:rPr>
      </w:pPr>
      <w:r w:rsidRPr="001529AD">
        <w:rPr>
          <w:rFonts w:ascii="Times New Roman" w:eastAsia="Times New Roman" w:hAnsi="Times New Roman" w:cs="Times New Roman"/>
          <w:spacing w:val="-4"/>
          <w:sz w:val="28"/>
          <w:szCs w:val="28"/>
        </w:rPr>
        <w:t>- Nghị quyết số 197/2025/QH15 ngày 17/5/2025 của Quốc hội về một số cơ chế, chính sách đặc biệt tạo đột phá trong xây dựng và tổ chức thi hành pháp luật;</w:t>
      </w:r>
    </w:p>
    <w:p w:rsidR="001529AD" w:rsidRPr="001529AD" w:rsidRDefault="001529AD" w:rsidP="001529AD">
      <w:pPr>
        <w:spacing w:before="120" w:after="120" w:line="240" w:lineRule="auto"/>
        <w:ind w:firstLine="720"/>
        <w:jc w:val="both"/>
        <w:rPr>
          <w:rFonts w:ascii="Times New Roman" w:eastAsia="Times New Roman" w:hAnsi="Times New Roman" w:cs="Times New Roman"/>
          <w:sz w:val="28"/>
          <w:szCs w:val="28"/>
        </w:rPr>
      </w:pPr>
      <w:r w:rsidRPr="001529AD">
        <w:rPr>
          <w:rFonts w:ascii="Times New Roman" w:eastAsia="Times New Roman" w:hAnsi="Times New Roman" w:cs="Times New Roman"/>
          <w:sz w:val="28"/>
          <w:szCs w:val="28"/>
        </w:rPr>
        <w:t>- Nghị định số 78/2025/NĐ-CP ngày 01/4/2025 của Chính phủ, được sửa đổi, bổ sung bởi Nghị định số 187/2025/NĐ-CP ngày 01/7/2025;</w:t>
      </w:r>
    </w:p>
    <w:p w:rsidR="001529AD" w:rsidRPr="001529AD" w:rsidRDefault="001529AD" w:rsidP="001529AD">
      <w:pPr>
        <w:spacing w:before="120" w:after="120" w:line="240" w:lineRule="auto"/>
        <w:ind w:firstLine="720"/>
        <w:jc w:val="both"/>
        <w:rPr>
          <w:rFonts w:ascii="Times New Roman" w:eastAsia="Times New Roman" w:hAnsi="Times New Roman" w:cs="Times New Roman"/>
          <w:sz w:val="28"/>
          <w:szCs w:val="28"/>
        </w:rPr>
      </w:pPr>
      <w:r w:rsidRPr="001529AD">
        <w:rPr>
          <w:rFonts w:ascii="Times New Roman" w:eastAsia="Times New Roman" w:hAnsi="Times New Roman" w:cs="Times New Roman"/>
          <w:sz w:val="28"/>
          <w:szCs w:val="28"/>
        </w:rPr>
        <w:t>- Nghị định số 289/2025/NĐ-CP ngày 06/11/2025 của Chính phủ hướng dẫn thi hành Nghị quyết số 197/2025/QH15;</w:t>
      </w:r>
    </w:p>
    <w:p w:rsidR="001529AD" w:rsidRPr="001529AD" w:rsidRDefault="001529AD" w:rsidP="001529AD">
      <w:pPr>
        <w:spacing w:before="120" w:after="120" w:line="240" w:lineRule="auto"/>
        <w:ind w:firstLine="720"/>
        <w:jc w:val="both"/>
        <w:rPr>
          <w:rFonts w:ascii="Times New Roman" w:eastAsia="Times New Roman" w:hAnsi="Times New Roman" w:cs="Times New Roman"/>
          <w:sz w:val="28"/>
          <w:szCs w:val="28"/>
        </w:rPr>
      </w:pPr>
      <w:r w:rsidRPr="001529AD">
        <w:rPr>
          <w:rFonts w:ascii="Times New Roman" w:eastAsia="Times New Roman" w:hAnsi="Times New Roman" w:cs="Times New Roman"/>
          <w:sz w:val="28"/>
          <w:szCs w:val="28"/>
        </w:rPr>
        <w:t>- Nghị định số 73/2026/NĐ-CP ngày 10/3/2026 của Chính phủ quy định chi tiết và hướng dẫn thi hành một số điều của Luật Ngân sách nhà nước;</w:t>
      </w:r>
    </w:p>
    <w:p w:rsidR="001529AD" w:rsidRPr="001529AD" w:rsidRDefault="001529AD" w:rsidP="001529AD">
      <w:pPr>
        <w:spacing w:before="120" w:after="120" w:line="240" w:lineRule="auto"/>
        <w:ind w:firstLine="720"/>
        <w:jc w:val="both"/>
        <w:rPr>
          <w:rFonts w:ascii="Times New Roman" w:eastAsia="Times New Roman" w:hAnsi="Times New Roman" w:cs="Times New Roman"/>
          <w:sz w:val="28"/>
          <w:szCs w:val="28"/>
        </w:rPr>
      </w:pPr>
      <w:r w:rsidRPr="001529AD">
        <w:rPr>
          <w:rFonts w:ascii="Times New Roman" w:eastAsia="Times New Roman" w:hAnsi="Times New Roman" w:cs="Times New Roman"/>
          <w:sz w:val="28"/>
          <w:szCs w:val="28"/>
        </w:rPr>
        <w:t>- Thông tư số 148/2025/TT-BTC ngày 31/12/2025 của Bộ trưởng Bộ Tài chính hướng dẫn một số nội dung tại Nghị định số 289/2025/NĐ-CP.</w:t>
      </w:r>
    </w:p>
    <w:p w:rsidR="001529AD" w:rsidRDefault="001529AD" w:rsidP="001529AD">
      <w:pPr>
        <w:spacing w:before="120" w:after="120" w:line="240" w:lineRule="auto"/>
        <w:ind w:firstLine="720"/>
        <w:jc w:val="both"/>
        <w:rPr>
          <w:rFonts w:ascii="Times New Roman" w:hAnsi="Times New Roman" w:cs="Times New Roman"/>
          <w:sz w:val="28"/>
          <w:szCs w:val="28"/>
        </w:rPr>
      </w:pPr>
      <w:r w:rsidRPr="001529AD">
        <w:rPr>
          <w:rFonts w:ascii="Times New Roman" w:hAnsi="Times New Roman" w:cs="Times New Roman"/>
          <w:sz w:val="28"/>
          <w:szCs w:val="28"/>
        </w:rPr>
        <w:lastRenderedPageBreak/>
        <w:t xml:space="preserve">Theo khoản 2 Điều 5 Nghị định số 289/2025/NĐ-CP, HĐND cùng cấp quyết định tổng mức chi trong xây dựng nghị quyết của HĐND cấp xã và quyết định của UBND cấp xã trên cơ sở khả năng cân đối ngân sách, thẩm quyền ban hành văn bản quy phạm pháp luật, tình hình thực tế và mức tham chiếu. </w:t>
      </w:r>
      <w:proofErr w:type="gramStart"/>
      <w:r w:rsidRPr="001529AD">
        <w:rPr>
          <w:rFonts w:ascii="Times New Roman" w:hAnsi="Times New Roman" w:cs="Times New Roman"/>
          <w:sz w:val="28"/>
          <w:szCs w:val="28"/>
        </w:rPr>
        <w:t>Trong đó, mức tham chiếu đối với nghị quyết của HĐND cấp xã là 10.000.000 đồng/văn bản và quyết định của UBND cấp xã là 8.000.000 đồng/văn bản.</w:t>
      </w:r>
      <w:proofErr w:type="gramEnd"/>
    </w:p>
    <w:p w:rsidR="001529AD" w:rsidRDefault="001529AD" w:rsidP="001529AD">
      <w:pPr>
        <w:spacing w:before="120" w:after="120" w:line="240" w:lineRule="auto"/>
        <w:ind w:firstLine="720"/>
        <w:jc w:val="both"/>
        <w:rPr>
          <w:rStyle w:val="Strong"/>
          <w:rFonts w:ascii="Times New Roman" w:hAnsi="Times New Roman" w:cs="Times New Roman"/>
          <w:sz w:val="28"/>
          <w:szCs w:val="28"/>
        </w:rPr>
      </w:pPr>
      <w:r w:rsidRPr="001529AD">
        <w:rPr>
          <w:rStyle w:val="Strong"/>
          <w:rFonts w:ascii="Times New Roman" w:hAnsi="Times New Roman" w:cs="Times New Roman"/>
          <w:sz w:val="28"/>
          <w:szCs w:val="28"/>
        </w:rPr>
        <w:t>2. Cơ sở thực tiễn</w:t>
      </w:r>
    </w:p>
    <w:p w:rsidR="001529AD" w:rsidRDefault="001529AD" w:rsidP="001529AD">
      <w:pPr>
        <w:spacing w:before="120" w:after="120" w:line="240" w:lineRule="auto"/>
        <w:ind w:firstLine="720"/>
        <w:jc w:val="both"/>
        <w:rPr>
          <w:rFonts w:ascii="Times New Roman" w:hAnsi="Times New Roman" w:cs="Times New Roman"/>
          <w:sz w:val="28"/>
          <w:szCs w:val="28"/>
        </w:rPr>
      </w:pPr>
      <w:r w:rsidRPr="001529AD">
        <w:rPr>
          <w:rFonts w:ascii="Times New Roman" w:hAnsi="Times New Roman" w:cs="Times New Roman"/>
          <w:sz w:val="28"/>
          <w:szCs w:val="28"/>
        </w:rPr>
        <w:t xml:space="preserve">Thực hiện chủ trương sắp xếp đơn vị hành chính và tổ chức chính quyền địa phương </w:t>
      </w:r>
      <w:proofErr w:type="gramStart"/>
      <w:r w:rsidRPr="001529AD">
        <w:rPr>
          <w:rFonts w:ascii="Times New Roman" w:hAnsi="Times New Roman" w:cs="Times New Roman"/>
          <w:sz w:val="28"/>
          <w:szCs w:val="28"/>
        </w:rPr>
        <w:t>theo</w:t>
      </w:r>
      <w:proofErr w:type="gramEnd"/>
      <w:r w:rsidRPr="001529AD">
        <w:rPr>
          <w:rFonts w:ascii="Times New Roman" w:hAnsi="Times New Roman" w:cs="Times New Roman"/>
          <w:sz w:val="28"/>
          <w:szCs w:val="28"/>
        </w:rPr>
        <w:t xml:space="preserve"> mô hình </w:t>
      </w:r>
      <w:r>
        <w:rPr>
          <w:rFonts w:ascii="Times New Roman" w:hAnsi="Times New Roman" w:cs="Times New Roman"/>
          <w:sz w:val="28"/>
          <w:szCs w:val="28"/>
        </w:rPr>
        <w:t>02</w:t>
      </w:r>
      <w:r w:rsidRPr="001529AD">
        <w:rPr>
          <w:rFonts w:ascii="Times New Roman" w:hAnsi="Times New Roman" w:cs="Times New Roman"/>
          <w:sz w:val="28"/>
          <w:szCs w:val="28"/>
        </w:rPr>
        <w:t xml:space="preserve">cấp, từ ngày 01/7/2025, xã Chiềng Sinh được thành lập trên cơ sở sắp xếp các đơn vị hành chính cấp xã trước đây. Sau khi kiện toàn tổ chức bộ máy, HĐND và UBND xã thực hiện chức năng, nhiệm vụ, quyền hạn </w:t>
      </w:r>
      <w:proofErr w:type="gramStart"/>
      <w:r w:rsidRPr="001529AD">
        <w:rPr>
          <w:rFonts w:ascii="Times New Roman" w:hAnsi="Times New Roman" w:cs="Times New Roman"/>
          <w:sz w:val="28"/>
          <w:szCs w:val="28"/>
        </w:rPr>
        <w:t>theo</w:t>
      </w:r>
      <w:proofErr w:type="gramEnd"/>
      <w:r w:rsidRPr="001529AD">
        <w:rPr>
          <w:rFonts w:ascii="Times New Roman" w:hAnsi="Times New Roman" w:cs="Times New Roman"/>
          <w:sz w:val="28"/>
          <w:szCs w:val="28"/>
        </w:rPr>
        <w:t xml:space="preserve"> quy định, trong đó có công tác xây dựng, ban hành văn bản quy phạm pháp luật thuộc thẩm quyền.</w:t>
      </w:r>
    </w:p>
    <w:p w:rsidR="001529AD" w:rsidRDefault="001529AD" w:rsidP="001529AD">
      <w:pPr>
        <w:spacing w:before="120" w:after="120" w:line="240" w:lineRule="auto"/>
        <w:ind w:firstLine="720"/>
        <w:jc w:val="both"/>
        <w:rPr>
          <w:rFonts w:ascii="Times New Roman" w:hAnsi="Times New Roman" w:cs="Times New Roman"/>
          <w:sz w:val="28"/>
          <w:szCs w:val="28"/>
        </w:rPr>
      </w:pPr>
      <w:r w:rsidRPr="001529AD">
        <w:rPr>
          <w:rFonts w:ascii="Times New Roman" w:hAnsi="Times New Roman" w:cs="Times New Roman"/>
          <w:sz w:val="28"/>
          <w:szCs w:val="28"/>
        </w:rPr>
        <w:t>Công tác xây dựng văn bản quy phạm pháp luật có vai trò quan trọng trong việc cụ thể hóa các quy định của pháp luật, đáp ứng yêu cầu quản lý nhà nước và tổ chức thực hiện các nhiệm vụ phát triển kinh tế - xã hội tại địa phương. Quá trình xây dựng văn bản phải thực hiện nhiều hoạt động như nghiên cứu, đánh giá thực trạng, soạn thảo, lấy ý kiến, thẩm định, thẩm tra, tổng hợp, tiếp thu, giải trình và hoàn thiện hồ sơ dự thảo.</w:t>
      </w:r>
    </w:p>
    <w:p w:rsidR="001529AD" w:rsidRDefault="001529AD" w:rsidP="001529AD">
      <w:pPr>
        <w:spacing w:before="120" w:after="120" w:line="240" w:lineRule="auto"/>
        <w:ind w:firstLine="720"/>
        <w:jc w:val="both"/>
        <w:rPr>
          <w:rFonts w:ascii="Times New Roman" w:hAnsi="Times New Roman" w:cs="Times New Roman"/>
          <w:sz w:val="28"/>
          <w:szCs w:val="28"/>
        </w:rPr>
      </w:pPr>
      <w:r w:rsidRPr="001529AD">
        <w:rPr>
          <w:rFonts w:ascii="Times New Roman" w:hAnsi="Times New Roman" w:cs="Times New Roman"/>
          <w:sz w:val="28"/>
          <w:szCs w:val="28"/>
        </w:rPr>
        <w:t>Trong điều kiện triển khai mô hình chính quyền địa phương hai cấp, yêu cầu về chất lượng, tiến độ xây dựng văn bản quy phạm pháp luật ngày càng cao, đòi hỏi phải có cơ chế bảo đảm kinh phí phù hợp để các cơ quan, đơn vị chủ động thực hiện nhiệm vụ được giao.</w:t>
      </w:r>
    </w:p>
    <w:p w:rsidR="001529AD" w:rsidRDefault="001529AD" w:rsidP="001529AD">
      <w:pPr>
        <w:spacing w:before="120" w:after="120" w:line="240" w:lineRule="auto"/>
        <w:ind w:firstLine="720"/>
        <w:jc w:val="both"/>
        <w:rPr>
          <w:rFonts w:ascii="Times New Roman" w:hAnsi="Times New Roman" w:cs="Times New Roman"/>
          <w:sz w:val="28"/>
          <w:szCs w:val="28"/>
        </w:rPr>
      </w:pPr>
      <w:r w:rsidRPr="001529AD">
        <w:rPr>
          <w:rFonts w:ascii="Times New Roman" w:hAnsi="Times New Roman" w:cs="Times New Roman"/>
          <w:sz w:val="28"/>
          <w:szCs w:val="28"/>
        </w:rPr>
        <w:t>Vì vậy, việc HĐND xã Chiềng Sinh ban hành Nghị quyết quy định tổng mức chi, định mức khoán chi đối với xây dựng nghị quyết, quyết định quy phạm pháp luật là cần thiết, nhằm tạo cơ sở pháp lý thống nhất trong việc lập dự toán, quản lý, sử dụng, thanh toán và quyết toán kinh phí, bảo đảm tiết kiệm, hiệu quả, phù hợp với điều kiện thực tế của địa phương.</w:t>
      </w:r>
    </w:p>
    <w:p w:rsidR="001529AD" w:rsidRPr="001529AD" w:rsidRDefault="001529AD" w:rsidP="001529AD">
      <w:pPr>
        <w:spacing w:before="120" w:after="120" w:line="240" w:lineRule="auto"/>
        <w:ind w:firstLine="720"/>
        <w:jc w:val="both"/>
        <w:rPr>
          <w:rFonts w:ascii="Times New Roman" w:hAnsi="Times New Roman" w:cs="Times New Roman"/>
          <w:b/>
          <w:sz w:val="28"/>
          <w:szCs w:val="28"/>
        </w:rPr>
      </w:pPr>
      <w:r w:rsidRPr="001529AD">
        <w:rPr>
          <w:rFonts w:ascii="Times New Roman" w:hAnsi="Times New Roman" w:cs="Times New Roman"/>
          <w:b/>
          <w:sz w:val="28"/>
          <w:szCs w:val="28"/>
        </w:rPr>
        <w:t>II. MỤC ĐÍCH BAN HÀNH, QUAN ĐIỂM XÂY DỰNG DỰ THẢO NGHỊ QUYẾT</w:t>
      </w:r>
    </w:p>
    <w:p w:rsidR="001529AD" w:rsidRDefault="001529AD" w:rsidP="001529AD">
      <w:pPr>
        <w:spacing w:before="120" w:after="120" w:line="240" w:lineRule="auto"/>
        <w:ind w:firstLine="720"/>
        <w:jc w:val="both"/>
        <w:rPr>
          <w:rStyle w:val="Strong"/>
          <w:rFonts w:ascii="Times New Roman" w:hAnsi="Times New Roman" w:cs="Times New Roman"/>
          <w:sz w:val="28"/>
          <w:szCs w:val="28"/>
        </w:rPr>
      </w:pPr>
      <w:r w:rsidRPr="001529AD">
        <w:rPr>
          <w:rStyle w:val="Strong"/>
          <w:rFonts w:ascii="Times New Roman" w:hAnsi="Times New Roman" w:cs="Times New Roman"/>
          <w:sz w:val="28"/>
          <w:szCs w:val="28"/>
        </w:rPr>
        <w:t>1. Mục đích ban hành</w:t>
      </w:r>
    </w:p>
    <w:p w:rsidR="001529AD" w:rsidRDefault="001529AD" w:rsidP="001529AD">
      <w:pPr>
        <w:spacing w:before="120" w:after="120" w:line="240" w:lineRule="auto"/>
        <w:ind w:firstLine="720"/>
        <w:jc w:val="both"/>
        <w:rPr>
          <w:rFonts w:ascii="Times New Roman" w:hAnsi="Times New Roman" w:cs="Times New Roman"/>
          <w:sz w:val="28"/>
          <w:szCs w:val="28"/>
        </w:rPr>
      </w:pPr>
      <w:r w:rsidRPr="001529AD">
        <w:rPr>
          <w:rFonts w:ascii="Times New Roman" w:hAnsi="Times New Roman" w:cs="Times New Roman"/>
          <w:sz w:val="28"/>
          <w:szCs w:val="28"/>
        </w:rPr>
        <w:t>Việc xây dựng và ban hành Nghị quyết nhằm cụ thể hóa cơ chế tài chính đối với công tác xây dựng văn bản quy phạm pháp luật theo Nghị quyết số 197/2025/QH15 và Nghị định số 289/2025/NĐ-CP; quy định thống nhất tổng mức chi, định mức khoán chi đối với xây dựng nghị quyết quy phạm pháp luật của HĐND xã và quyết định quy phạm pháp luật của UBND xã.</w:t>
      </w:r>
    </w:p>
    <w:p w:rsidR="001529AD" w:rsidRDefault="001529AD" w:rsidP="001529AD">
      <w:pPr>
        <w:spacing w:before="120" w:after="120" w:line="240" w:lineRule="auto"/>
        <w:ind w:firstLine="720"/>
        <w:jc w:val="both"/>
        <w:rPr>
          <w:rFonts w:ascii="Times New Roman" w:hAnsi="Times New Roman" w:cs="Times New Roman"/>
          <w:sz w:val="28"/>
          <w:szCs w:val="28"/>
        </w:rPr>
      </w:pPr>
      <w:r w:rsidRPr="001529AD">
        <w:rPr>
          <w:rFonts w:ascii="Times New Roman" w:hAnsi="Times New Roman" w:cs="Times New Roman"/>
          <w:sz w:val="28"/>
          <w:szCs w:val="28"/>
        </w:rPr>
        <w:t>Đồng thời, tạo cơ sở để các cơ quan, đơn vị thực hiện việc lập dự toán, quản lý, sử dụng, thanh toán và quyết toán kinh phí; nâng cao trách nhiệm của cơ quan chủ trì soạn thảo, chất lượng công tác tham mưu và hiệu quả quản lý, sử dụng ngân sách nhà nước.</w:t>
      </w:r>
    </w:p>
    <w:p w:rsidR="001529AD" w:rsidRDefault="001529AD" w:rsidP="001529AD">
      <w:pPr>
        <w:spacing w:before="120" w:after="120" w:line="240" w:lineRule="auto"/>
        <w:ind w:firstLine="720"/>
        <w:jc w:val="both"/>
        <w:rPr>
          <w:rStyle w:val="Strong"/>
          <w:rFonts w:ascii="Times New Roman" w:hAnsi="Times New Roman" w:cs="Times New Roman"/>
          <w:sz w:val="28"/>
          <w:szCs w:val="28"/>
        </w:rPr>
      </w:pPr>
      <w:r w:rsidRPr="001529AD">
        <w:rPr>
          <w:rStyle w:val="Strong"/>
          <w:rFonts w:ascii="Times New Roman" w:hAnsi="Times New Roman" w:cs="Times New Roman"/>
          <w:sz w:val="28"/>
          <w:szCs w:val="28"/>
        </w:rPr>
        <w:t>2. Quan điểm xây dựng</w:t>
      </w:r>
    </w:p>
    <w:p w:rsidR="001529AD" w:rsidRDefault="001529AD" w:rsidP="001529AD">
      <w:pPr>
        <w:spacing w:before="120" w:after="120" w:line="240" w:lineRule="auto"/>
        <w:ind w:firstLine="720"/>
        <w:jc w:val="both"/>
        <w:rPr>
          <w:rFonts w:ascii="Times New Roman" w:hAnsi="Times New Roman" w:cs="Times New Roman"/>
          <w:sz w:val="28"/>
          <w:szCs w:val="28"/>
        </w:rPr>
      </w:pPr>
      <w:proofErr w:type="gramStart"/>
      <w:r w:rsidRPr="001529AD">
        <w:rPr>
          <w:rFonts w:ascii="Times New Roman" w:hAnsi="Times New Roman" w:cs="Times New Roman"/>
          <w:sz w:val="28"/>
          <w:szCs w:val="28"/>
        </w:rPr>
        <w:lastRenderedPageBreak/>
        <w:t>Dự thảo Nghị quyết được xây dựng bảo đảm đúng thẩm quyền, hợp hiến, hợp pháp, thống nhất với hệ thống pháp luật; tuân thủ trình tự, thủ tục xây dựng và ban hành văn bản quy phạm pháp luật.</w:t>
      </w:r>
      <w:proofErr w:type="gramEnd"/>
    </w:p>
    <w:p w:rsidR="001529AD" w:rsidRDefault="001529AD" w:rsidP="001529AD">
      <w:pPr>
        <w:spacing w:before="120" w:after="120" w:line="240" w:lineRule="auto"/>
        <w:ind w:firstLine="720"/>
        <w:jc w:val="both"/>
        <w:rPr>
          <w:rFonts w:ascii="Times New Roman" w:hAnsi="Times New Roman" w:cs="Times New Roman"/>
          <w:sz w:val="28"/>
          <w:szCs w:val="28"/>
        </w:rPr>
      </w:pPr>
      <w:r w:rsidRPr="001529AD">
        <w:rPr>
          <w:rFonts w:ascii="Times New Roman" w:hAnsi="Times New Roman" w:cs="Times New Roman"/>
          <w:sz w:val="28"/>
          <w:szCs w:val="28"/>
        </w:rPr>
        <w:t>Các quy định về tổng mức chi, định mức khoán chi phải bám sát quy định của pháp luật, phù hợp khả năng cân đối ngân sách và tình hình thực tế của địa phương; bảo đảm rõ ràng, khả thi, tiết kiệm, hiệu quả, công khai, minh bạch; không làm phát sinh tổ chức bộ máy, biên chế và thủ tục hành chính mới đối với người dân, doanh nghiệp.</w:t>
      </w:r>
    </w:p>
    <w:p w:rsidR="001529AD" w:rsidRDefault="001529AD" w:rsidP="001529AD">
      <w:pPr>
        <w:spacing w:before="120" w:after="120" w:line="240" w:lineRule="auto"/>
        <w:ind w:firstLine="720"/>
        <w:jc w:val="both"/>
        <w:rPr>
          <w:rFonts w:ascii="Times New Roman" w:hAnsi="Times New Roman" w:cs="Times New Roman"/>
          <w:b/>
          <w:sz w:val="28"/>
          <w:szCs w:val="28"/>
        </w:rPr>
      </w:pPr>
      <w:r w:rsidRPr="001529AD">
        <w:rPr>
          <w:rFonts w:ascii="Times New Roman" w:hAnsi="Times New Roman" w:cs="Times New Roman"/>
          <w:b/>
          <w:sz w:val="28"/>
          <w:szCs w:val="28"/>
        </w:rPr>
        <w:t>III. QUÁ TRÌNH XÂY DỰNG DỰ THẢO NGHỊ QUYẾT</w:t>
      </w:r>
    </w:p>
    <w:p w:rsidR="001529AD" w:rsidRDefault="001529AD" w:rsidP="001529AD">
      <w:pPr>
        <w:spacing w:before="120" w:after="120" w:line="240" w:lineRule="auto"/>
        <w:ind w:firstLine="720"/>
        <w:jc w:val="both"/>
        <w:rPr>
          <w:rFonts w:ascii="Times New Roman" w:hAnsi="Times New Roman" w:cs="Times New Roman"/>
          <w:sz w:val="28"/>
          <w:szCs w:val="28"/>
        </w:rPr>
      </w:pPr>
      <w:r w:rsidRPr="001529AD">
        <w:rPr>
          <w:rFonts w:ascii="Times New Roman" w:hAnsi="Times New Roman" w:cs="Times New Roman"/>
          <w:sz w:val="28"/>
          <w:szCs w:val="28"/>
        </w:rPr>
        <w:t>Thực hiện Công văn số 1482/STP-XDKTVB ngày 11/5/2026 của Sở Tư pháp tỉnh Điện Biên về việc xây dựng, ban hành Nghị quyết quy định tổng mức chi trong xây dựng nghị quyết của HĐND, quyết định của UBND cấp xã; Văn bản số 181/CV-TTHĐND ngày 29/10/2026 của Thường trực HĐND xã về việc xây dựng Nghị quyết trình tại kỳ họp thứ Sáu, HĐND xã khóa II, nhiệm kỳ 2026–2031; Quyết định số 1096/QĐ-UBND ngày 29/10/2026 của Chủ tịch UBND xã Chiềng Sinh về việc phân công cơ quan chủ trì soạn thảo, Văn phòng HĐND và UBND xã đã tham mưu xây dựng dự thảo Tờ trình và dự thảo Nghị quyết quy định tổng mức chi, định mức khoán chi đối với xây dựng nghị quyết, quyết định quy phạm pháp luật của HĐND, UBND xã Chiềng Sinh.</w:t>
      </w:r>
    </w:p>
    <w:p w:rsidR="001529AD" w:rsidRDefault="001529AD" w:rsidP="001529AD">
      <w:pPr>
        <w:spacing w:before="120" w:after="120" w:line="240" w:lineRule="auto"/>
        <w:ind w:firstLine="720"/>
        <w:jc w:val="both"/>
        <w:rPr>
          <w:rFonts w:ascii="Times New Roman" w:hAnsi="Times New Roman" w:cs="Times New Roman"/>
          <w:sz w:val="28"/>
          <w:szCs w:val="28"/>
        </w:rPr>
      </w:pPr>
      <w:r w:rsidRPr="001529AD">
        <w:rPr>
          <w:rFonts w:ascii="Times New Roman" w:hAnsi="Times New Roman" w:cs="Times New Roman"/>
          <w:sz w:val="28"/>
          <w:szCs w:val="28"/>
        </w:rPr>
        <w:t>Ngày 30/10/2026, Văn phòng HĐND và UBND xã ban hành Công văn số 67/CV-VP về việc tham gia ý kiến đối với dự thảo Tờ trình và dự thảo Nghị quyết, gửi các cơ quan, đơn vị có liên quan nghiên cứu, góp ý; thời hạn tiếp nhận ý kiến trước ngày 06/11/2026.</w:t>
      </w:r>
    </w:p>
    <w:p w:rsidR="001529AD" w:rsidRDefault="001529AD" w:rsidP="001529AD">
      <w:pPr>
        <w:spacing w:before="120" w:after="120" w:line="240" w:lineRule="auto"/>
        <w:ind w:firstLine="720"/>
        <w:jc w:val="both"/>
        <w:rPr>
          <w:rFonts w:ascii="Times New Roman" w:hAnsi="Times New Roman" w:cs="Times New Roman"/>
          <w:sz w:val="28"/>
          <w:szCs w:val="28"/>
        </w:rPr>
      </w:pPr>
      <w:r w:rsidRPr="001529AD">
        <w:rPr>
          <w:rFonts w:ascii="Times New Roman" w:hAnsi="Times New Roman" w:cs="Times New Roman"/>
          <w:sz w:val="28"/>
          <w:szCs w:val="28"/>
        </w:rPr>
        <w:t xml:space="preserve">Đồng thời, Văn phòng HĐND và UBND xã phối hợp với Trung tâm Dịch vụ tổng hợp xã tổ chức công khai, truyền thông dự thảo trên Trang thông tin điện tử xã để các cơ quan, tổ chức, cá nhân tiếp cận thông tin, nghiên cứu và tham gia ý kiến. Trên cơ sở kết quả lấy ý kiến, cơ quan chủ trì soạn thảo sẽ tổng hợp, tiếp </w:t>
      </w:r>
      <w:proofErr w:type="gramStart"/>
      <w:r w:rsidRPr="001529AD">
        <w:rPr>
          <w:rFonts w:ascii="Times New Roman" w:hAnsi="Times New Roman" w:cs="Times New Roman"/>
          <w:sz w:val="28"/>
          <w:szCs w:val="28"/>
        </w:rPr>
        <w:t>thu</w:t>
      </w:r>
      <w:proofErr w:type="gramEnd"/>
      <w:r w:rsidRPr="001529AD">
        <w:rPr>
          <w:rFonts w:ascii="Times New Roman" w:hAnsi="Times New Roman" w:cs="Times New Roman"/>
          <w:sz w:val="28"/>
          <w:szCs w:val="28"/>
        </w:rPr>
        <w:t>, giải trình, hoàn thiện dự thảo và thực hiện các bước tiếp theo theo quy định trước khi tham mưu UBND xã trình HĐND xã xem xét, thông qua.</w:t>
      </w:r>
    </w:p>
    <w:p w:rsidR="001529AD" w:rsidRDefault="001529AD" w:rsidP="001529AD">
      <w:pPr>
        <w:spacing w:before="120" w:after="120" w:line="240" w:lineRule="auto"/>
        <w:ind w:firstLine="720"/>
        <w:jc w:val="both"/>
        <w:rPr>
          <w:rFonts w:ascii="Times New Roman Bold" w:hAnsi="Times New Roman Bold" w:cs="Times New Roman"/>
          <w:b/>
          <w:spacing w:val="-6"/>
          <w:sz w:val="28"/>
          <w:szCs w:val="28"/>
        </w:rPr>
      </w:pPr>
      <w:r w:rsidRPr="001529AD">
        <w:rPr>
          <w:rFonts w:ascii="Times New Roman Bold" w:hAnsi="Times New Roman Bold" w:cs="Times New Roman"/>
          <w:b/>
          <w:spacing w:val="-6"/>
          <w:sz w:val="28"/>
          <w:szCs w:val="28"/>
        </w:rPr>
        <w:t>IV. BỐ CỤC VÀ NỘI DUNG CƠ BẢN CỦA DỰ THẢO NGHỊ QUYẾT</w:t>
      </w:r>
    </w:p>
    <w:p w:rsidR="001529AD" w:rsidRDefault="001529AD" w:rsidP="001529AD">
      <w:pPr>
        <w:spacing w:before="120" w:after="120" w:line="240" w:lineRule="auto"/>
        <w:ind w:firstLine="720"/>
        <w:jc w:val="both"/>
        <w:rPr>
          <w:rStyle w:val="Strong"/>
          <w:rFonts w:ascii="Times New Roman" w:hAnsi="Times New Roman" w:cs="Times New Roman"/>
          <w:sz w:val="28"/>
          <w:szCs w:val="28"/>
        </w:rPr>
      </w:pPr>
      <w:r w:rsidRPr="001529AD">
        <w:rPr>
          <w:rStyle w:val="Strong"/>
          <w:rFonts w:ascii="Times New Roman" w:hAnsi="Times New Roman" w:cs="Times New Roman"/>
          <w:sz w:val="28"/>
          <w:szCs w:val="28"/>
        </w:rPr>
        <w:t xml:space="preserve">1. Phạm </w:t>
      </w:r>
      <w:proofErr w:type="gramStart"/>
      <w:r w:rsidRPr="001529AD">
        <w:rPr>
          <w:rStyle w:val="Strong"/>
          <w:rFonts w:ascii="Times New Roman" w:hAnsi="Times New Roman" w:cs="Times New Roman"/>
          <w:sz w:val="28"/>
          <w:szCs w:val="28"/>
        </w:rPr>
        <w:t>vi</w:t>
      </w:r>
      <w:proofErr w:type="gramEnd"/>
      <w:r w:rsidRPr="001529AD">
        <w:rPr>
          <w:rStyle w:val="Strong"/>
          <w:rFonts w:ascii="Times New Roman" w:hAnsi="Times New Roman" w:cs="Times New Roman"/>
          <w:sz w:val="28"/>
          <w:szCs w:val="28"/>
        </w:rPr>
        <w:t xml:space="preserve"> điều chỉnh và đối tượng áp dụng</w:t>
      </w:r>
    </w:p>
    <w:p w:rsidR="001529AD" w:rsidRPr="001529AD" w:rsidRDefault="001529AD" w:rsidP="001529AD">
      <w:pPr>
        <w:spacing w:before="120" w:after="120" w:line="240" w:lineRule="auto"/>
        <w:ind w:firstLine="720"/>
        <w:jc w:val="both"/>
        <w:rPr>
          <w:rFonts w:ascii="Times New Roman" w:hAnsi="Times New Roman" w:cs="Times New Roman"/>
          <w:b/>
          <w:sz w:val="28"/>
          <w:szCs w:val="28"/>
        </w:rPr>
      </w:pPr>
      <w:r w:rsidRPr="001529AD">
        <w:rPr>
          <w:rFonts w:ascii="Times New Roman" w:hAnsi="Times New Roman" w:cs="Times New Roman"/>
          <w:b/>
          <w:sz w:val="28"/>
          <w:szCs w:val="28"/>
        </w:rPr>
        <w:t xml:space="preserve">a) Phạm </w:t>
      </w:r>
      <w:proofErr w:type="gramStart"/>
      <w:r w:rsidRPr="001529AD">
        <w:rPr>
          <w:rFonts w:ascii="Times New Roman" w:hAnsi="Times New Roman" w:cs="Times New Roman"/>
          <w:b/>
          <w:sz w:val="28"/>
          <w:szCs w:val="28"/>
        </w:rPr>
        <w:t>vi</w:t>
      </w:r>
      <w:proofErr w:type="gramEnd"/>
      <w:r w:rsidRPr="001529AD">
        <w:rPr>
          <w:rFonts w:ascii="Times New Roman" w:hAnsi="Times New Roman" w:cs="Times New Roman"/>
          <w:b/>
          <w:sz w:val="28"/>
          <w:szCs w:val="28"/>
        </w:rPr>
        <w:t xml:space="preserve"> điều chỉnh</w:t>
      </w:r>
    </w:p>
    <w:p w:rsidR="001529AD" w:rsidRDefault="001529AD" w:rsidP="001529AD">
      <w:pPr>
        <w:spacing w:before="120" w:after="120" w:line="240" w:lineRule="auto"/>
        <w:ind w:firstLine="720"/>
        <w:jc w:val="both"/>
        <w:rPr>
          <w:rFonts w:ascii="Times New Roman" w:hAnsi="Times New Roman" w:cs="Times New Roman"/>
          <w:sz w:val="28"/>
          <w:szCs w:val="28"/>
        </w:rPr>
      </w:pPr>
      <w:proofErr w:type="gramStart"/>
      <w:r w:rsidRPr="001529AD">
        <w:rPr>
          <w:rFonts w:ascii="Times New Roman" w:hAnsi="Times New Roman" w:cs="Times New Roman"/>
          <w:sz w:val="28"/>
          <w:szCs w:val="28"/>
        </w:rPr>
        <w:t>Dự thảo Nghị quyết quy định tổng mức chi, định mức khoán chi đối với xây dựng nghị quyết quy phạm pháp luật của HĐND xã và quyết định quy phạm pháp luật của UBND xã Chiềng Sinh.</w:t>
      </w:r>
      <w:proofErr w:type="gramEnd"/>
    </w:p>
    <w:p w:rsidR="001529AD" w:rsidRDefault="001529AD" w:rsidP="001529AD">
      <w:pPr>
        <w:spacing w:before="120" w:after="120" w:line="240" w:lineRule="auto"/>
        <w:ind w:firstLine="720"/>
        <w:jc w:val="both"/>
        <w:rPr>
          <w:rFonts w:ascii="Times New Roman" w:hAnsi="Times New Roman" w:cs="Times New Roman"/>
          <w:sz w:val="28"/>
          <w:szCs w:val="28"/>
        </w:rPr>
      </w:pPr>
      <w:r w:rsidRPr="001529AD">
        <w:rPr>
          <w:rFonts w:ascii="Times New Roman" w:hAnsi="Times New Roman" w:cs="Times New Roman"/>
          <w:sz w:val="28"/>
          <w:szCs w:val="28"/>
        </w:rPr>
        <w:t xml:space="preserve">Các nội dung không được quy định tại Nghị quyết thực hiện </w:t>
      </w:r>
      <w:proofErr w:type="gramStart"/>
      <w:r w:rsidRPr="001529AD">
        <w:rPr>
          <w:rFonts w:ascii="Times New Roman" w:hAnsi="Times New Roman" w:cs="Times New Roman"/>
          <w:sz w:val="28"/>
          <w:szCs w:val="28"/>
        </w:rPr>
        <w:t>theo</w:t>
      </w:r>
      <w:proofErr w:type="gramEnd"/>
      <w:r w:rsidRPr="001529AD">
        <w:rPr>
          <w:rFonts w:ascii="Times New Roman" w:hAnsi="Times New Roman" w:cs="Times New Roman"/>
          <w:sz w:val="28"/>
          <w:szCs w:val="28"/>
        </w:rPr>
        <w:t xml:space="preserve"> Nghị quyết số 197/2025/QH15, Nghị định số 289/2025/NĐ-CP và các văn bản pháp luật có liên quan.</w:t>
      </w:r>
    </w:p>
    <w:p w:rsidR="001529AD" w:rsidRDefault="001529AD" w:rsidP="001529AD">
      <w:pPr>
        <w:spacing w:before="120" w:after="120" w:line="240" w:lineRule="auto"/>
        <w:ind w:firstLine="720"/>
        <w:jc w:val="both"/>
        <w:rPr>
          <w:rFonts w:ascii="Times New Roman" w:hAnsi="Times New Roman" w:cs="Times New Roman"/>
          <w:b/>
          <w:sz w:val="28"/>
          <w:szCs w:val="28"/>
        </w:rPr>
      </w:pPr>
      <w:r w:rsidRPr="001529AD">
        <w:rPr>
          <w:rFonts w:ascii="Times New Roman" w:hAnsi="Times New Roman" w:cs="Times New Roman"/>
          <w:b/>
          <w:sz w:val="28"/>
          <w:szCs w:val="28"/>
        </w:rPr>
        <w:t>b) Đối tượng áp dụng</w:t>
      </w:r>
    </w:p>
    <w:p w:rsidR="001529AD" w:rsidRDefault="001529AD" w:rsidP="001529AD">
      <w:pPr>
        <w:spacing w:before="120" w:after="120" w:line="240" w:lineRule="auto"/>
        <w:ind w:firstLine="720"/>
        <w:jc w:val="both"/>
        <w:rPr>
          <w:rFonts w:ascii="Times New Roman" w:hAnsi="Times New Roman" w:cs="Times New Roman"/>
          <w:sz w:val="28"/>
          <w:szCs w:val="28"/>
        </w:rPr>
      </w:pPr>
      <w:r w:rsidRPr="001529AD">
        <w:rPr>
          <w:rFonts w:ascii="Times New Roman" w:hAnsi="Times New Roman" w:cs="Times New Roman"/>
          <w:sz w:val="28"/>
          <w:szCs w:val="28"/>
        </w:rPr>
        <w:lastRenderedPageBreak/>
        <w:t>Các cơ quan, đơn vị, tổ chức, cá nhân được giao nhiệm vụ xây dựng hoặc tham gia xây dựng nghị quyết quy phạm pháp luật của HĐND xã, quyết định quy phạm pháp luật của UBND xã Chiềng Sinh; các cơ quan, tổ chức, cá nhân khác có liên quan đến việc lập dự toán, quản lý, sử dụng, thanh toán và quyết toán kinh phí xây dựng văn bản quy phạm pháp luật.</w:t>
      </w:r>
    </w:p>
    <w:p w:rsidR="001529AD" w:rsidRDefault="001529AD" w:rsidP="001529AD">
      <w:pPr>
        <w:spacing w:before="120" w:after="120" w:line="240" w:lineRule="auto"/>
        <w:ind w:firstLine="720"/>
        <w:jc w:val="both"/>
        <w:rPr>
          <w:rStyle w:val="Strong"/>
          <w:rFonts w:ascii="Times New Roman" w:hAnsi="Times New Roman" w:cs="Times New Roman"/>
          <w:sz w:val="28"/>
          <w:szCs w:val="28"/>
        </w:rPr>
      </w:pPr>
      <w:r w:rsidRPr="001529AD">
        <w:rPr>
          <w:rStyle w:val="Strong"/>
          <w:rFonts w:ascii="Times New Roman" w:hAnsi="Times New Roman" w:cs="Times New Roman"/>
          <w:sz w:val="28"/>
          <w:szCs w:val="28"/>
        </w:rPr>
        <w:t>2. Bố cục của dự thảo Nghị quyết</w:t>
      </w:r>
    </w:p>
    <w:p w:rsidR="001529AD" w:rsidRDefault="001529AD" w:rsidP="001529AD">
      <w:pPr>
        <w:spacing w:before="120" w:after="120" w:line="240" w:lineRule="auto"/>
        <w:ind w:firstLine="720"/>
        <w:jc w:val="both"/>
        <w:rPr>
          <w:rFonts w:ascii="Times New Roman" w:hAnsi="Times New Roman" w:cs="Times New Roman"/>
          <w:sz w:val="28"/>
          <w:szCs w:val="28"/>
        </w:rPr>
      </w:pPr>
      <w:r w:rsidRPr="001529AD">
        <w:rPr>
          <w:rFonts w:ascii="Times New Roman" w:hAnsi="Times New Roman" w:cs="Times New Roman"/>
          <w:sz w:val="28"/>
          <w:szCs w:val="28"/>
        </w:rPr>
        <w:t xml:space="preserve">Dự thảo Nghị quyết gồm 07 điều và 02 phụ lục kèm </w:t>
      </w:r>
      <w:proofErr w:type="gramStart"/>
      <w:r w:rsidRPr="001529AD">
        <w:rPr>
          <w:rFonts w:ascii="Times New Roman" w:hAnsi="Times New Roman" w:cs="Times New Roman"/>
          <w:sz w:val="28"/>
          <w:szCs w:val="28"/>
        </w:rPr>
        <w:t>theo</w:t>
      </w:r>
      <w:proofErr w:type="gramEnd"/>
      <w:r w:rsidRPr="001529AD">
        <w:rPr>
          <w:rFonts w:ascii="Times New Roman" w:hAnsi="Times New Roman" w:cs="Times New Roman"/>
          <w:sz w:val="28"/>
          <w:szCs w:val="28"/>
        </w:rPr>
        <w:t>, cụ thể:</w:t>
      </w:r>
    </w:p>
    <w:p w:rsidR="001529AD" w:rsidRDefault="001529AD" w:rsidP="001529AD">
      <w:pPr>
        <w:spacing w:before="120" w:after="120" w:line="240" w:lineRule="auto"/>
        <w:ind w:firstLine="720"/>
        <w:jc w:val="both"/>
        <w:rPr>
          <w:rFonts w:ascii="Times New Roman" w:hAnsi="Times New Roman" w:cs="Times New Roman"/>
          <w:sz w:val="28"/>
          <w:szCs w:val="28"/>
        </w:rPr>
      </w:pPr>
      <w:proofErr w:type="gramStart"/>
      <w:r w:rsidRPr="001529AD">
        <w:rPr>
          <w:rFonts w:ascii="Times New Roman" w:hAnsi="Times New Roman" w:cs="Times New Roman"/>
          <w:sz w:val="28"/>
          <w:szCs w:val="28"/>
        </w:rPr>
        <w:t>Điều 1.</w:t>
      </w:r>
      <w:proofErr w:type="gramEnd"/>
      <w:r w:rsidRPr="001529AD">
        <w:rPr>
          <w:rFonts w:ascii="Times New Roman" w:hAnsi="Times New Roman" w:cs="Times New Roman"/>
          <w:sz w:val="28"/>
          <w:szCs w:val="28"/>
        </w:rPr>
        <w:t xml:space="preserve"> Phạm </w:t>
      </w:r>
      <w:proofErr w:type="gramStart"/>
      <w:r w:rsidRPr="001529AD">
        <w:rPr>
          <w:rFonts w:ascii="Times New Roman" w:hAnsi="Times New Roman" w:cs="Times New Roman"/>
          <w:sz w:val="28"/>
          <w:szCs w:val="28"/>
        </w:rPr>
        <w:t>vi</w:t>
      </w:r>
      <w:proofErr w:type="gramEnd"/>
      <w:r w:rsidRPr="001529AD">
        <w:rPr>
          <w:rFonts w:ascii="Times New Roman" w:hAnsi="Times New Roman" w:cs="Times New Roman"/>
          <w:sz w:val="28"/>
          <w:szCs w:val="28"/>
        </w:rPr>
        <w:t xml:space="preserve"> điều chỉnh.</w:t>
      </w:r>
    </w:p>
    <w:p w:rsidR="001529AD" w:rsidRDefault="001529AD" w:rsidP="001529AD">
      <w:pPr>
        <w:spacing w:before="120" w:after="120" w:line="240" w:lineRule="auto"/>
        <w:ind w:firstLine="720"/>
        <w:jc w:val="both"/>
        <w:rPr>
          <w:rFonts w:ascii="Times New Roman" w:hAnsi="Times New Roman" w:cs="Times New Roman"/>
          <w:sz w:val="28"/>
          <w:szCs w:val="28"/>
        </w:rPr>
      </w:pPr>
      <w:proofErr w:type="gramStart"/>
      <w:r w:rsidRPr="001529AD">
        <w:rPr>
          <w:rFonts w:ascii="Times New Roman" w:hAnsi="Times New Roman" w:cs="Times New Roman"/>
          <w:sz w:val="28"/>
          <w:szCs w:val="28"/>
        </w:rPr>
        <w:t>Điều 2.</w:t>
      </w:r>
      <w:proofErr w:type="gramEnd"/>
      <w:r w:rsidRPr="001529AD">
        <w:rPr>
          <w:rFonts w:ascii="Times New Roman" w:hAnsi="Times New Roman" w:cs="Times New Roman"/>
          <w:sz w:val="28"/>
          <w:szCs w:val="28"/>
        </w:rPr>
        <w:t xml:space="preserve"> </w:t>
      </w:r>
      <w:proofErr w:type="gramStart"/>
      <w:r w:rsidRPr="001529AD">
        <w:rPr>
          <w:rFonts w:ascii="Times New Roman" w:hAnsi="Times New Roman" w:cs="Times New Roman"/>
          <w:sz w:val="28"/>
          <w:szCs w:val="28"/>
        </w:rPr>
        <w:t>Đối tượng áp dụng.</w:t>
      </w:r>
      <w:proofErr w:type="gramEnd"/>
    </w:p>
    <w:p w:rsidR="001529AD" w:rsidRDefault="001529AD" w:rsidP="001529AD">
      <w:pPr>
        <w:spacing w:before="120" w:after="120" w:line="240" w:lineRule="auto"/>
        <w:ind w:firstLine="720"/>
        <w:jc w:val="both"/>
        <w:rPr>
          <w:rFonts w:ascii="Times New Roman" w:hAnsi="Times New Roman" w:cs="Times New Roman"/>
          <w:sz w:val="28"/>
          <w:szCs w:val="28"/>
        </w:rPr>
      </w:pPr>
      <w:proofErr w:type="gramStart"/>
      <w:r w:rsidRPr="001529AD">
        <w:rPr>
          <w:rFonts w:ascii="Times New Roman" w:hAnsi="Times New Roman" w:cs="Times New Roman"/>
          <w:sz w:val="28"/>
          <w:szCs w:val="28"/>
        </w:rPr>
        <w:t>Điều 3.</w:t>
      </w:r>
      <w:proofErr w:type="gramEnd"/>
      <w:r w:rsidRPr="001529AD">
        <w:rPr>
          <w:rFonts w:ascii="Times New Roman" w:hAnsi="Times New Roman" w:cs="Times New Roman"/>
          <w:sz w:val="28"/>
          <w:szCs w:val="28"/>
        </w:rPr>
        <w:t xml:space="preserve"> </w:t>
      </w:r>
      <w:proofErr w:type="gramStart"/>
      <w:r w:rsidRPr="001529AD">
        <w:rPr>
          <w:rFonts w:ascii="Times New Roman" w:hAnsi="Times New Roman" w:cs="Times New Roman"/>
          <w:sz w:val="28"/>
          <w:szCs w:val="28"/>
        </w:rPr>
        <w:t>Tổng mức chi xây dựng nghị quyết, quyết định quy phạm pháp luật của HĐND xã, UBND xã.</w:t>
      </w:r>
      <w:proofErr w:type="gramEnd"/>
    </w:p>
    <w:p w:rsidR="001529AD" w:rsidRDefault="001529AD" w:rsidP="001529AD">
      <w:pPr>
        <w:spacing w:before="120" w:after="120" w:line="240" w:lineRule="auto"/>
        <w:ind w:firstLine="720"/>
        <w:jc w:val="both"/>
        <w:rPr>
          <w:rFonts w:ascii="Times New Roman" w:hAnsi="Times New Roman" w:cs="Times New Roman"/>
          <w:sz w:val="28"/>
          <w:szCs w:val="28"/>
        </w:rPr>
      </w:pPr>
      <w:proofErr w:type="gramStart"/>
      <w:r w:rsidRPr="001529AD">
        <w:rPr>
          <w:rFonts w:ascii="Times New Roman" w:hAnsi="Times New Roman" w:cs="Times New Roman"/>
          <w:sz w:val="28"/>
          <w:szCs w:val="28"/>
        </w:rPr>
        <w:t>Điều 4.</w:t>
      </w:r>
      <w:proofErr w:type="gramEnd"/>
      <w:r w:rsidRPr="001529AD">
        <w:rPr>
          <w:rFonts w:ascii="Times New Roman" w:hAnsi="Times New Roman" w:cs="Times New Roman"/>
          <w:sz w:val="28"/>
          <w:szCs w:val="28"/>
        </w:rPr>
        <w:t xml:space="preserve"> </w:t>
      </w:r>
      <w:proofErr w:type="gramStart"/>
      <w:r w:rsidRPr="001529AD">
        <w:rPr>
          <w:rFonts w:ascii="Times New Roman" w:hAnsi="Times New Roman" w:cs="Times New Roman"/>
          <w:sz w:val="28"/>
          <w:szCs w:val="28"/>
        </w:rPr>
        <w:t>Định mức khoán chi và trường hợp áp dụng.</w:t>
      </w:r>
      <w:proofErr w:type="gramEnd"/>
    </w:p>
    <w:p w:rsidR="001529AD" w:rsidRDefault="001529AD" w:rsidP="001529AD">
      <w:pPr>
        <w:spacing w:before="120" w:after="120" w:line="240" w:lineRule="auto"/>
        <w:ind w:firstLine="720"/>
        <w:jc w:val="both"/>
        <w:rPr>
          <w:rFonts w:ascii="Times New Roman" w:hAnsi="Times New Roman" w:cs="Times New Roman"/>
          <w:sz w:val="28"/>
          <w:szCs w:val="28"/>
        </w:rPr>
      </w:pPr>
      <w:proofErr w:type="gramStart"/>
      <w:r w:rsidRPr="001529AD">
        <w:rPr>
          <w:rFonts w:ascii="Times New Roman" w:hAnsi="Times New Roman" w:cs="Times New Roman"/>
          <w:sz w:val="28"/>
          <w:szCs w:val="28"/>
        </w:rPr>
        <w:t>Điều 5.</w:t>
      </w:r>
      <w:proofErr w:type="gramEnd"/>
      <w:r w:rsidRPr="001529AD">
        <w:rPr>
          <w:rFonts w:ascii="Times New Roman" w:hAnsi="Times New Roman" w:cs="Times New Roman"/>
          <w:sz w:val="28"/>
          <w:szCs w:val="28"/>
        </w:rPr>
        <w:t xml:space="preserve"> </w:t>
      </w:r>
      <w:proofErr w:type="gramStart"/>
      <w:r w:rsidRPr="001529AD">
        <w:rPr>
          <w:rFonts w:ascii="Times New Roman" w:hAnsi="Times New Roman" w:cs="Times New Roman"/>
          <w:sz w:val="28"/>
          <w:szCs w:val="28"/>
        </w:rPr>
        <w:t>Nguồn kinh phí thực hiện.</w:t>
      </w:r>
      <w:proofErr w:type="gramEnd"/>
    </w:p>
    <w:p w:rsidR="001529AD" w:rsidRDefault="001529AD" w:rsidP="001529AD">
      <w:pPr>
        <w:spacing w:before="120" w:after="120" w:line="240" w:lineRule="auto"/>
        <w:ind w:firstLine="720"/>
        <w:jc w:val="both"/>
        <w:rPr>
          <w:rFonts w:ascii="Times New Roman" w:hAnsi="Times New Roman" w:cs="Times New Roman"/>
          <w:sz w:val="28"/>
          <w:szCs w:val="28"/>
        </w:rPr>
      </w:pPr>
      <w:proofErr w:type="gramStart"/>
      <w:r w:rsidRPr="001529AD">
        <w:rPr>
          <w:rFonts w:ascii="Times New Roman" w:hAnsi="Times New Roman" w:cs="Times New Roman"/>
          <w:sz w:val="28"/>
          <w:szCs w:val="28"/>
        </w:rPr>
        <w:t>Điều 6.</w:t>
      </w:r>
      <w:proofErr w:type="gramEnd"/>
      <w:r w:rsidRPr="001529AD">
        <w:rPr>
          <w:rFonts w:ascii="Times New Roman" w:hAnsi="Times New Roman" w:cs="Times New Roman"/>
          <w:sz w:val="28"/>
          <w:szCs w:val="28"/>
        </w:rPr>
        <w:t xml:space="preserve"> </w:t>
      </w:r>
      <w:proofErr w:type="gramStart"/>
      <w:r w:rsidRPr="001529AD">
        <w:rPr>
          <w:rFonts w:ascii="Times New Roman" w:hAnsi="Times New Roman" w:cs="Times New Roman"/>
          <w:sz w:val="28"/>
          <w:szCs w:val="28"/>
        </w:rPr>
        <w:t>Tổ chức thực hiện.</w:t>
      </w:r>
      <w:proofErr w:type="gramEnd"/>
    </w:p>
    <w:p w:rsidR="001529AD" w:rsidRDefault="001529AD" w:rsidP="001529AD">
      <w:pPr>
        <w:spacing w:before="120" w:after="120" w:line="240" w:lineRule="auto"/>
        <w:ind w:firstLine="720"/>
        <w:jc w:val="both"/>
        <w:rPr>
          <w:rFonts w:ascii="Times New Roman" w:hAnsi="Times New Roman" w:cs="Times New Roman"/>
          <w:sz w:val="28"/>
          <w:szCs w:val="28"/>
        </w:rPr>
      </w:pPr>
      <w:proofErr w:type="gramStart"/>
      <w:r w:rsidRPr="001529AD">
        <w:rPr>
          <w:rFonts w:ascii="Times New Roman" w:hAnsi="Times New Roman" w:cs="Times New Roman"/>
          <w:sz w:val="28"/>
          <w:szCs w:val="28"/>
        </w:rPr>
        <w:t>Điều 7.</w:t>
      </w:r>
      <w:proofErr w:type="gramEnd"/>
      <w:r w:rsidRPr="001529AD">
        <w:rPr>
          <w:rFonts w:ascii="Times New Roman" w:hAnsi="Times New Roman" w:cs="Times New Roman"/>
          <w:sz w:val="28"/>
          <w:szCs w:val="28"/>
        </w:rPr>
        <w:t xml:space="preserve"> </w:t>
      </w:r>
      <w:proofErr w:type="gramStart"/>
      <w:r w:rsidRPr="001529AD">
        <w:rPr>
          <w:rFonts w:ascii="Times New Roman" w:hAnsi="Times New Roman" w:cs="Times New Roman"/>
          <w:sz w:val="28"/>
          <w:szCs w:val="28"/>
        </w:rPr>
        <w:t>Hiệu lực thi hành.</w:t>
      </w:r>
      <w:proofErr w:type="gramEnd"/>
    </w:p>
    <w:p w:rsidR="001529AD" w:rsidRDefault="001529AD" w:rsidP="001529AD">
      <w:pPr>
        <w:spacing w:before="120" w:after="120" w:line="240" w:lineRule="auto"/>
        <w:ind w:firstLine="720"/>
        <w:jc w:val="both"/>
        <w:rPr>
          <w:rFonts w:ascii="Times New Roman" w:hAnsi="Times New Roman" w:cs="Times New Roman"/>
          <w:sz w:val="28"/>
          <w:szCs w:val="28"/>
        </w:rPr>
      </w:pPr>
      <w:proofErr w:type="gramStart"/>
      <w:r w:rsidRPr="001529AD">
        <w:rPr>
          <w:rFonts w:ascii="Times New Roman" w:hAnsi="Times New Roman" w:cs="Times New Roman"/>
          <w:sz w:val="28"/>
          <w:szCs w:val="28"/>
        </w:rPr>
        <w:t>Phụ lục I quy định định mức khoán chi đối với xây dựng nghị quyết, quyết định của HĐND, UBND xã Chiềng Sinh.</w:t>
      </w:r>
      <w:proofErr w:type="gramEnd"/>
    </w:p>
    <w:p w:rsidR="001529AD" w:rsidRDefault="001529AD" w:rsidP="001529AD">
      <w:pPr>
        <w:spacing w:before="120" w:after="120" w:line="240" w:lineRule="auto"/>
        <w:ind w:firstLine="720"/>
        <w:jc w:val="both"/>
        <w:rPr>
          <w:rFonts w:ascii="Times New Roman" w:hAnsi="Times New Roman" w:cs="Times New Roman"/>
          <w:sz w:val="28"/>
          <w:szCs w:val="28"/>
        </w:rPr>
      </w:pPr>
      <w:proofErr w:type="gramStart"/>
      <w:r w:rsidRPr="001529AD">
        <w:rPr>
          <w:rFonts w:ascii="Times New Roman" w:hAnsi="Times New Roman" w:cs="Times New Roman"/>
          <w:sz w:val="28"/>
          <w:szCs w:val="28"/>
        </w:rPr>
        <w:t>Phụ lục II quy định định mức khoán chi đối với từng hoạt động, sản phẩm trong các khâu soạn thảo, thẩm định, tổng hợp, rà soát hồ sơ, thẩm tra và trình ký nghị quyết.</w:t>
      </w:r>
      <w:proofErr w:type="gramEnd"/>
    </w:p>
    <w:p w:rsidR="001529AD" w:rsidRDefault="001529AD" w:rsidP="001529AD">
      <w:pPr>
        <w:spacing w:before="120" w:after="120" w:line="240" w:lineRule="auto"/>
        <w:ind w:firstLine="720"/>
        <w:jc w:val="both"/>
        <w:rPr>
          <w:rStyle w:val="Strong"/>
          <w:rFonts w:ascii="Times New Roman" w:hAnsi="Times New Roman" w:cs="Times New Roman"/>
          <w:sz w:val="28"/>
          <w:szCs w:val="28"/>
        </w:rPr>
      </w:pPr>
      <w:r w:rsidRPr="001529AD">
        <w:rPr>
          <w:rStyle w:val="Strong"/>
          <w:rFonts w:ascii="Times New Roman" w:hAnsi="Times New Roman" w:cs="Times New Roman"/>
          <w:sz w:val="28"/>
          <w:szCs w:val="28"/>
        </w:rPr>
        <w:t>3. Nội dung cơ bản của dự thảo Nghị quyết</w:t>
      </w:r>
    </w:p>
    <w:p w:rsidR="001529AD" w:rsidRDefault="001529AD" w:rsidP="001529AD">
      <w:pPr>
        <w:spacing w:before="120" w:after="120" w:line="240" w:lineRule="auto"/>
        <w:ind w:firstLine="720"/>
        <w:jc w:val="both"/>
        <w:rPr>
          <w:rFonts w:ascii="Times New Roman" w:hAnsi="Times New Roman" w:cs="Times New Roman"/>
          <w:b/>
          <w:sz w:val="28"/>
          <w:szCs w:val="28"/>
        </w:rPr>
      </w:pPr>
      <w:r w:rsidRPr="001529AD">
        <w:rPr>
          <w:rFonts w:ascii="Times New Roman" w:hAnsi="Times New Roman" w:cs="Times New Roman"/>
          <w:b/>
          <w:sz w:val="28"/>
          <w:szCs w:val="28"/>
        </w:rPr>
        <w:t>a) Về tổng mức chi xây dựng văn bản quy phạm pháp luật</w:t>
      </w:r>
    </w:p>
    <w:p w:rsidR="001529AD" w:rsidRDefault="001529AD" w:rsidP="001529AD">
      <w:pPr>
        <w:spacing w:before="120" w:after="120" w:line="240" w:lineRule="auto"/>
        <w:ind w:firstLine="720"/>
        <w:jc w:val="both"/>
        <w:rPr>
          <w:rFonts w:ascii="Times New Roman" w:hAnsi="Times New Roman" w:cs="Times New Roman"/>
          <w:sz w:val="28"/>
          <w:szCs w:val="28"/>
        </w:rPr>
      </w:pPr>
      <w:r w:rsidRPr="001529AD">
        <w:rPr>
          <w:rFonts w:ascii="Times New Roman" w:hAnsi="Times New Roman" w:cs="Times New Roman"/>
          <w:sz w:val="28"/>
          <w:szCs w:val="28"/>
        </w:rPr>
        <w:t>Dự thảo Nghị quyết quy định tổng mức chi như sau:</w:t>
      </w:r>
    </w:p>
    <w:p w:rsidR="001529AD" w:rsidRDefault="001529AD" w:rsidP="001529AD">
      <w:pPr>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1529AD">
        <w:rPr>
          <w:rFonts w:ascii="Times New Roman" w:hAnsi="Times New Roman" w:cs="Times New Roman"/>
          <w:sz w:val="28"/>
          <w:szCs w:val="28"/>
        </w:rPr>
        <w:t xml:space="preserve">Xây dựng 01 nghị quyết quy phạm pháp luật của HĐND xã: </w:t>
      </w:r>
      <w:r w:rsidRPr="001529AD">
        <w:rPr>
          <w:rStyle w:val="Strong"/>
          <w:rFonts w:ascii="Times New Roman" w:hAnsi="Times New Roman" w:cs="Times New Roman"/>
          <w:sz w:val="28"/>
          <w:szCs w:val="28"/>
        </w:rPr>
        <w:t>10.000.000 đồng/văn bản</w:t>
      </w:r>
      <w:r w:rsidRPr="001529AD">
        <w:rPr>
          <w:rFonts w:ascii="Times New Roman" w:hAnsi="Times New Roman" w:cs="Times New Roman"/>
          <w:sz w:val="28"/>
          <w:szCs w:val="28"/>
        </w:rPr>
        <w:t>.</w:t>
      </w:r>
    </w:p>
    <w:p w:rsidR="001529AD" w:rsidRDefault="001529AD" w:rsidP="001529AD">
      <w:pPr>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1529AD">
        <w:rPr>
          <w:rFonts w:ascii="Times New Roman" w:hAnsi="Times New Roman" w:cs="Times New Roman"/>
          <w:sz w:val="28"/>
          <w:szCs w:val="28"/>
        </w:rPr>
        <w:t xml:space="preserve">Xây dựng 01 quyết định quy phạm pháp luật của UBND xã: </w:t>
      </w:r>
      <w:r w:rsidRPr="001529AD">
        <w:rPr>
          <w:rStyle w:val="Strong"/>
          <w:rFonts w:ascii="Times New Roman" w:hAnsi="Times New Roman" w:cs="Times New Roman"/>
          <w:sz w:val="28"/>
          <w:szCs w:val="28"/>
        </w:rPr>
        <w:t>8.000.000 đồng/văn bản</w:t>
      </w:r>
      <w:r w:rsidRPr="001529AD">
        <w:rPr>
          <w:rFonts w:ascii="Times New Roman" w:hAnsi="Times New Roman" w:cs="Times New Roman"/>
          <w:sz w:val="28"/>
          <w:szCs w:val="28"/>
        </w:rPr>
        <w:t>.</w:t>
      </w:r>
    </w:p>
    <w:p w:rsidR="001529AD" w:rsidRDefault="001529AD" w:rsidP="001529AD">
      <w:pPr>
        <w:spacing w:before="120" w:after="120" w:line="240" w:lineRule="auto"/>
        <w:ind w:firstLine="720"/>
        <w:jc w:val="both"/>
        <w:rPr>
          <w:rFonts w:ascii="Times New Roman" w:hAnsi="Times New Roman" w:cs="Times New Roman"/>
          <w:sz w:val="28"/>
          <w:szCs w:val="28"/>
        </w:rPr>
      </w:pPr>
      <w:r w:rsidRPr="001529AD">
        <w:rPr>
          <w:rFonts w:ascii="Times New Roman" w:hAnsi="Times New Roman" w:cs="Times New Roman"/>
          <w:sz w:val="28"/>
          <w:szCs w:val="28"/>
        </w:rPr>
        <w:t xml:space="preserve">Đây là mức chi tối đa để thực hiện nhiệm vụ xây dựng văn bản quy phạm pháp luật trong phạm </w:t>
      </w:r>
      <w:proofErr w:type="gramStart"/>
      <w:r w:rsidRPr="001529AD">
        <w:rPr>
          <w:rFonts w:ascii="Times New Roman" w:hAnsi="Times New Roman" w:cs="Times New Roman"/>
          <w:sz w:val="28"/>
          <w:szCs w:val="28"/>
        </w:rPr>
        <w:t>vi</w:t>
      </w:r>
      <w:proofErr w:type="gramEnd"/>
      <w:r w:rsidRPr="001529AD">
        <w:rPr>
          <w:rFonts w:ascii="Times New Roman" w:hAnsi="Times New Roman" w:cs="Times New Roman"/>
          <w:sz w:val="28"/>
          <w:szCs w:val="28"/>
        </w:rPr>
        <w:t xml:space="preserve"> dự toán được cấp có thẩm quyền giao. Việc chi thực tế căn cứ khối lượng công việc, sản phẩm hoàn thành, nguồn kinh phí và quy định của pháp luật.</w:t>
      </w:r>
    </w:p>
    <w:p w:rsidR="001529AD" w:rsidRDefault="001529AD" w:rsidP="001529AD">
      <w:pPr>
        <w:spacing w:before="120" w:after="120" w:line="240" w:lineRule="auto"/>
        <w:ind w:firstLine="720"/>
        <w:jc w:val="both"/>
        <w:rPr>
          <w:rFonts w:ascii="Times New Roman" w:hAnsi="Times New Roman" w:cs="Times New Roman"/>
          <w:b/>
          <w:sz w:val="28"/>
          <w:szCs w:val="28"/>
        </w:rPr>
      </w:pPr>
      <w:r w:rsidRPr="001529AD">
        <w:rPr>
          <w:rFonts w:ascii="Times New Roman" w:hAnsi="Times New Roman" w:cs="Times New Roman"/>
          <w:b/>
          <w:sz w:val="28"/>
          <w:szCs w:val="28"/>
        </w:rPr>
        <w:t>b) Về định mức khoán chi</w:t>
      </w:r>
    </w:p>
    <w:p w:rsidR="001529AD" w:rsidRDefault="001529AD" w:rsidP="001529AD">
      <w:pPr>
        <w:spacing w:before="120" w:after="120" w:line="240" w:lineRule="auto"/>
        <w:ind w:firstLine="720"/>
        <w:jc w:val="both"/>
        <w:rPr>
          <w:rFonts w:ascii="Times New Roman" w:hAnsi="Times New Roman" w:cs="Times New Roman"/>
          <w:sz w:val="28"/>
          <w:szCs w:val="28"/>
        </w:rPr>
      </w:pPr>
      <w:r w:rsidRPr="001529AD">
        <w:rPr>
          <w:rFonts w:ascii="Times New Roman" w:hAnsi="Times New Roman" w:cs="Times New Roman"/>
          <w:sz w:val="28"/>
          <w:szCs w:val="28"/>
        </w:rPr>
        <w:t xml:space="preserve">Dự thảo Nghị quyết quy định định mức khoán chi đối với việc xây dựng nghị quyết, quyết định quy phạm pháp luật ban hành mới hoặc thay thế </w:t>
      </w:r>
      <w:proofErr w:type="gramStart"/>
      <w:r w:rsidRPr="001529AD">
        <w:rPr>
          <w:rFonts w:ascii="Times New Roman" w:hAnsi="Times New Roman" w:cs="Times New Roman"/>
          <w:sz w:val="28"/>
          <w:szCs w:val="28"/>
        </w:rPr>
        <w:t>theo</w:t>
      </w:r>
      <w:proofErr w:type="gramEnd"/>
      <w:r w:rsidRPr="001529AD">
        <w:rPr>
          <w:rFonts w:ascii="Times New Roman" w:hAnsi="Times New Roman" w:cs="Times New Roman"/>
          <w:sz w:val="28"/>
          <w:szCs w:val="28"/>
        </w:rPr>
        <w:t xml:space="preserve"> 02 phụ lục kèm theo.</w:t>
      </w:r>
    </w:p>
    <w:p w:rsidR="001529AD" w:rsidRDefault="001529AD" w:rsidP="001529AD">
      <w:pPr>
        <w:spacing w:before="120" w:after="120" w:line="240" w:lineRule="auto"/>
        <w:ind w:firstLine="720"/>
        <w:jc w:val="both"/>
        <w:rPr>
          <w:rFonts w:ascii="Times New Roman" w:hAnsi="Times New Roman" w:cs="Times New Roman"/>
          <w:sz w:val="28"/>
          <w:szCs w:val="28"/>
        </w:rPr>
      </w:pPr>
      <w:r w:rsidRPr="001529AD">
        <w:rPr>
          <w:rFonts w:ascii="Times New Roman" w:hAnsi="Times New Roman" w:cs="Times New Roman"/>
          <w:sz w:val="28"/>
          <w:szCs w:val="28"/>
        </w:rPr>
        <w:t xml:space="preserve">Đối với nghị quyết quy phạm pháp luật của HĐND xã, tổng mức chi 10.000.000 đồng được phân bổ cho các nhóm hoạt động: soạn thảo 6.000.000 </w:t>
      </w:r>
      <w:r w:rsidRPr="001529AD">
        <w:rPr>
          <w:rFonts w:ascii="Times New Roman" w:hAnsi="Times New Roman" w:cs="Times New Roman"/>
          <w:sz w:val="28"/>
          <w:szCs w:val="28"/>
        </w:rPr>
        <w:lastRenderedPageBreak/>
        <w:t>đồng; thẩm định 1.200.000 đồng; tổng hợp, rà soát, trình hồ sơ dự thảo 800.000 đồng; thẩm tra, trình nghị quyết 2.000.000 đồng.</w:t>
      </w:r>
    </w:p>
    <w:p w:rsidR="001529AD" w:rsidRPr="001529AD" w:rsidRDefault="001529AD" w:rsidP="001529AD">
      <w:pPr>
        <w:spacing w:before="120" w:after="120" w:line="240" w:lineRule="auto"/>
        <w:ind w:firstLine="720"/>
        <w:jc w:val="both"/>
        <w:rPr>
          <w:rFonts w:ascii="Times New Roman" w:hAnsi="Times New Roman" w:cs="Times New Roman"/>
          <w:spacing w:val="-4"/>
          <w:sz w:val="28"/>
          <w:szCs w:val="28"/>
        </w:rPr>
      </w:pPr>
      <w:r w:rsidRPr="001529AD">
        <w:rPr>
          <w:rFonts w:ascii="Times New Roman" w:hAnsi="Times New Roman" w:cs="Times New Roman"/>
          <w:spacing w:val="-4"/>
          <w:sz w:val="28"/>
          <w:szCs w:val="28"/>
        </w:rPr>
        <w:t>Đối với quyết định quy phạm pháp luật của UBND xã, tổng mức chi 8.000.000 đồng được phân bổ cho các nhóm hoạt động: soạn thảo 6.000.000 đồng; thẩm định 1.200.000 đồng; tổng hợp, rà soát, trình hồ sơ dự thảo 800.000 đồng.</w:t>
      </w:r>
    </w:p>
    <w:p w:rsidR="001529AD" w:rsidRDefault="001529AD" w:rsidP="001529AD">
      <w:pPr>
        <w:spacing w:before="120" w:after="120" w:line="240" w:lineRule="auto"/>
        <w:ind w:firstLine="720"/>
        <w:jc w:val="both"/>
        <w:rPr>
          <w:rFonts w:ascii="Times New Roman" w:hAnsi="Times New Roman" w:cs="Times New Roman"/>
          <w:spacing w:val="-4"/>
          <w:sz w:val="28"/>
          <w:szCs w:val="28"/>
        </w:rPr>
      </w:pPr>
      <w:r w:rsidRPr="001529AD">
        <w:rPr>
          <w:rFonts w:ascii="Times New Roman" w:hAnsi="Times New Roman" w:cs="Times New Roman"/>
          <w:spacing w:val="-4"/>
          <w:sz w:val="28"/>
          <w:szCs w:val="28"/>
        </w:rPr>
        <w:t xml:space="preserve">Các nội dung chi cụ thể được quy định </w:t>
      </w:r>
      <w:proofErr w:type="gramStart"/>
      <w:r w:rsidRPr="001529AD">
        <w:rPr>
          <w:rFonts w:ascii="Times New Roman" w:hAnsi="Times New Roman" w:cs="Times New Roman"/>
          <w:spacing w:val="-4"/>
          <w:sz w:val="28"/>
          <w:szCs w:val="28"/>
        </w:rPr>
        <w:t>theo</w:t>
      </w:r>
      <w:proofErr w:type="gramEnd"/>
      <w:r w:rsidRPr="001529AD">
        <w:rPr>
          <w:rFonts w:ascii="Times New Roman" w:hAnsi="Times New Roman" w:cs="Times New Roman"/>
          <w:spacing w:val="-4"/>
          <w:sz w:val="28"/>
          <w:szCs w:val="28"/>
        </w:rPr>
        <w:t xml:space="preserve"> nhiệm vụ, hoạt động và sản phẩm hoàn thành tại Phụ lục II kèm theo dự thảo Nghị quyết, làm cơ sở cho các cơ quan, đơn vị tổ chức thực hiện và thanh toán, quyết toán kinh phí theo quy định.</w:t>
      </w:r>
    </w:p>
    <w:p w:rsidR="001529AD" w:rsidRDefault="001529AD" w:rsidP="001529AD">
      <w:pPr>
        <w:spacing w:before="120" w:after="120" w:line="240" w:lineRule="auto"/>
        <w:ind w:firstLine="720"/>
        <w:jc w:val="both"/>
        <w:rPr>
          <w:rFonts w:ascii="Times New Roman" w:hAnsi="Times New Roman" w:cs="Times New Roman"/>
          <w:b/>
          <w:sz w:val="28"/>
          <w:szCs w:val="28"/>
        </w:rPr>
      </w:pPr>
      <w:r w:rsidRPr="001529AD">
        <w:rPr>
          <w:rFonts w:ascii="Times New Roman" w:hAnsi="Times New Roman" w:cs="Times New Roman"/>
          <w:b/>
          <w:sz w:val="28"/>
          <w:szCs w:val="28"/>
        </w:rPr>
        <w:t>c) Về mức chi đối với văn bản sửa đổi, bổ sung, bãi bỏ</w:t>
      </w:r>
    </w:p>
    <w:p w:rsidR="001529AD" w:rsidRDefault="001529AD" w:rsidP="001529AD">
      <w:pPr>
        <w:spacing w:before="120" w:after="120" w:line="240" w:lineRule="auto"/>
        <w:ind w:firstLine="720"/>
        <w:jc w:val="both"/>
        <w:rPr>
          <w:rFonts w:ascii="Times New Roman" w:hAnsi="Times New Roman" w:cs="Times New Roman"/>
          <w:sz w:val="28"/>
          <w:szCs w:val="28"/>
        </w:rPr>
      </w:pPr>
      <w:r w:rsidRPr="001529AD">
        <w:rPr>
          <w:rFonts w:ascii="Times New Roman" w:hAnsi="Times New Roman" w:cs="Times New Roman"/>
          <w:sz w:val="28"/>
          <w:szCs w:val="28"/>
        </w:rPr>
        <w:t>Dự thảo Nghị quyết quy định việc áp dụng tổng mức chi, định mức khoán chi đối với các trường hợp:</w:t>
      </w:r>
    </w:p>
    <w:p w:rsidR="001529AD" w:rsidRDefault="001529AD" w:rsidP="001529AD">
      <w:pPr>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1529AD">
        <w:rPr>
          <w:rFonts w:ascii="Times New Roman" w:hAnsi="Times New Roman" w:cs="Times New Roman"/>
          <w:sz w:val="28"/>
          <w:szCs w:val="28"/>
        </w:rPr>
        <w:t>Sửa đổi, bổ sung từ 02 văn bản trở lên: áp dụng bằng 100% mức chi tương ứng đối với văn bản mới hoặc thay thế.</w:t>
      </w:r>
    </w:p>
    <w:p w:rsidR="001529AD" w:rsidRDefault="001529AD" w:rsidP="001529AD">
      <w:pPr>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1529AD">
        <w:rPr>
          <w:rFonts w:ascii="Times New Roman" w:hAnsi="Times New Roman" w:cs="Times New Roman"/>
          <w:sz w:val="28"/>
          <w:szCs w:val="28"/>
        </w:rPr>
        <w:t>Sửa đổi, bổ sung 01 văn bản: áp dụng bằng 60% mức chi tương ứng.</w:t>
      </w:r>
    </w:p>
    <w:p w:rsidR="001529AD" w:rsidRDefault="001529AD" w:rsidP="001529AD">
      <w:pPr>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1529AD">
        <w:rPr>
          <w:rFonts w:ascii="Times New Roman" w:hAnsi="Times New Roman" w:cs="Times New Roman"/>
          <w:sz w:val="28"/>
          <w:szCs w:val="28"/>
        </w:rPr>
        <w:t>Bãi bỏ một phần hoặc bãi bỏ toàn bộ văn bản: áp dụng bằng 30% mức chi tương ứng.</w:t>
      </w:r>
    </w:p>
    <w:p w:rsidR="001529AD" w:rsidRDefault="001529AD" w:rsidP="001529AD">
      <w:pPr>
        <w:spacing w:before="120" w:after="120" w:line="240" w:lineRule="auto"/>
        <w:ind w:firstLine="720"/>
        <w:jc w:val="both"/>
        <w:rPr>
          <w:rFonts w:ascii="Times New Roman" w:hAnsi="Times New Roman" w:cs="Times New Roman"/>
          <w:b/>
          <w:sz w:val="28"/>
          <w:szCs w:val="28"/>
        </w:rPr>
      </w:pPr>
      <w:r w:rsidRPr="001529AD">
        <w:rPr>
          <w:rFonts w:ascii="Times New Roman" w:hAnsi="Times New Roman" w:cs="Times New Roman"/>
          <w:b/>
          <w:sz w:val="28"/>
          <w:szCs w:val="28"/>
        </w:rPr>
        <w:t>d) Về quản lý và sử dụng kinh phí</w:t>
      </w:r>
    </w:p>
    <w:p w:rsidR="001529AD" w:rsidRDefault="001529AD" w:rsidP="001529AD">
      <w:pPr>
        <w:spacing w:before="120" w:after="120" w:line="240" w:lineRule="auto"/>
        <w:ind w:firstLine="720"/>
        <w:jc w:val="both"/>
        <w:rPr>
          <w:rFonts w:ascii="Times New Roman" w:hAnsi="Times New Roman" w:cs="Times New Roman"/>
          <w:sz w:val="28"/>
          <w:szCs w:val="28"/>
        </w:rPr>
      </w:pPr>
      <w:r w:rsidRPr="001529AD">
        <w:rPr>
          <w:rFonts w:ascii="Times New Roman" w:hAnsi="Times New Roman" w:cs="Times New Roman"/>
          <w:sz w:val="28"/>
          <w:szCs w:val="28"/>
        </w:rPr>
        <w:t>Dự thảo quy định người đứng đầu cơ quan, đơn vị được giao nhiệm vụ xây dựng văn bản quy phạm pháp luật căn cứ tình hình thực tế, khối lượng công việc, sản phẩm hoàn thành và dự toán được giao để quyết định mức chi cụ thể, bảo đảm đúng đối tượng, tiêu chuẩn, định mức, tiết kiệm, hiệu quả và không vượt mức chi quy định.</w:t>
      </w:r>
    </w:p>
    <w:p w:rsidR="001529AD" w:rsidRDefault="001529AD" w:rsidP="001529AD">
      <w:pPr>
        <w:spacing w:before="120" w:after="120" w:line="240" w:lineRule="auto"/>
        <w:ind w:firstLine="720"/>
        <w:jc w:val="both"/>
        <w:rPr>
          <w:rFonts w:ascii="Times New Roman" w:hAnsi="Times New Roman" w:cs="Times New Roman"/>
          <w:sz w:val="28"/>
          <w:szCs w:val="28"/>
        </w:rPr>
      </w:pPr>
      <w:r w:rsidRPr="001529AD">
        <w:rPr>
          <w:rFonts w:ascii="Times New Roman" w:hAnsi="Times New Roman" w:cs="Times New Roman"/>
          <w:sz w:val="28"/>
          <w:szCs w:val="28"/>
        </w:rPr>
        <w:t>Đối với trường hợp nhiệm vụ xây dựng văn bản quy phạm pháp luật bị thay đổi, tạm dừng hoặc chấm dứt theo quyết định của cơ quan có thẩm quyền, các nội dung công việc đã thực hiện đúng quy định được thanh toán, quyết toán theo sản phẩm, khối lượng công việc thực tế hoàn thành và định mức khoán chi tương ứng.</w:t>
      </w:r>
    </w:p>
    <w:p w:rsidR="001529AD" w:rsidRDefault="001529AD" w:rsidP="001529AD">
      <w:pPr>
        <w:spacing w:before="120" w:after="120" w:line="240" w:lineRule="auto"/>
        <w:ind w:firstLine="720"/>
        <w:jc w:val="both"/>
        <w:rPr>
          <w:rFonts w:ascii="Times New Roman" w:hAnsi="Times New Roman" w:cs="Times New Roman"/>
          <w:b/>
          <w:sz w:val="28"/>
          <w:szCs w:val="28"/>
        </w:rPr>
      </w:pPr>
      <w:r w:rsidRPr="001529AD">
        <w:rPr>
          <w:rFonts w:ascii="Times New Roman" w:hAnsi="Times New Roman" w:cs="Times New Roman"/>
          <w:b/>
          <w:sz w:val="28"/>
          <w:szCs w:val="28"/>
        </w:rPr>
        <w:t>đ) Về nguồn kinh phí thực hiện</w:t>
      </w:r>
    </w:p>
    <w:p w:rsidR="001529AD" w:rsidRDefault="001529AD" w:rsidP="001529AD">
      <w:pPr>
        <w:spacing w:before="120" w:after="120" w:line="240" w:lineRule="auto"/>
        <w:ind w:firstLine="720"/>
        <w:jc w:val="both"/>
        <w:rPr>
          <w:rFonts w:ascii="Times New Roman" w:hAnsi="Times New Roman" w:cs="Times New Roman"/>
          <w:sz w:val="28"/>
          <w:szCs w:val="28"/>
        </w:rPr>
      </w:pPr>
      <w:r w:rsidRPr="001529AD">
        <w:rPr>
          <w:rFonts w:ascii="Times New Roman" w:hAnsi="Times New Roman" w:cs="Times New Roman"/>
          <w:sz w:val="28"/>
          <w:szCs w:val="28"/>
        </w:rPr>
        <w:t xml:space="preserve">Kinh phí thực hiện công tác xây dựng văn bản quy phạm pháp luật được bảo đảm từ ngân sách nhà nước </w:t>
      </w:r>
      <w:proofErr w:type="gramStart"/>
      <w:r w:rsidRPr="001529AD">
        <w:rPr>
          <w:rFonts w:ascii="Times New Roman" w:hAnsi="Times New Roman" w:cs="Times New Roman"/>
          <w:sz w:val="28"/>
          <w:szCs w:val="28"/>
        </w:rPr>
        <w:t>theo</w:t>
      </w:r>
      <w:proofErr w:type="gramEnd"/>
      <w:r w:rsidRPr="001529AD">
        <w:rPr>
          <w:rFonts w:ascii="Times New Roman" w:hAnsi="Times New Roman" w:cs="Times New Roman"/>
          <w:sz w:val="28"/>
          <w:szCs w:val="28"/>
        </w:rPr>
        <w:t xml:space="preserve"> phân cấp ngân sách hiện hành và các nguồn kinh phí hợp pháp khác.</w:t>
      </w:r>
    </w:p>
    <w:p w:rsidR="001529AD" w:rsidRDefault="001529AD" w:rsidP="001529AD">
      <w:pPr>
        <w:spacing w:before="120" w:after="120" w:line="240" w:lineRule="auto"/>
        <w:ind w:firstLine="720"/>
        <w:jc w:val="both"/>
        <w:rPr>
          <w:rFonts w:ascii="Times New Roman" w:hAnsi="Times New Roman" w:cs="Times New Roman"/>
          <w:b/>
          <w:sz w:val="28"/>
          <w:szCs w:val="28"/>
        </w:rPr>
      </w:pPr>
      <w:r w:rsidRPr="001529AD">
        <w:rPr>
          <w:rFonts w:ascii="Times New Roman" w:hAnsi="Times New Roman" w:cs="Times New Roman"/>
          <w:b/>
          <w:sz w:val="28"/>
          <w:szCs w:val="28"/>
        </w:rPr>
        <w:t>e) Về tổ chức thực hiện</w:t>
      </w:r>
    </w:p>
    <w:p w:rsidR="001529AD" w:rsidRDefault="001529AD" w:rsidP="001529AD">
      <w:pPr>
        <w:spacing w:before="120" w:after="120" w:line="240" w:lineRule="auto"/>
        <w:ind w:firstLine="720"/>
        <w:jc w:val="both"/>
        <w:rPr>
          <w:rFonts w:ascii="Times New Roman" w:hAnsi="Times New Roman" w:cs="Times New Roman"/>
          <w:sz w:val="28"/>
          <w:szCs w:val="28"/>
        </w:rPr>
      </w:pPr>
      <w:r w:rsidRPr="001529AD">
        <w:rPr>
          <w:rFonts w:ascii="Times New Roman" w:hAnsi="Times New Roman" w:cs="Times New Roman"/>
          <w:sz w:val="28"/>
          <w:szCs w:val="28"/>
        </w:rPr>
        <w:t>Dự thảo Nghị quyết giao UBND xã tổ chức triển khai thực hiện Nghị quyết theo quy định; Thường trực HĐND xã, các Ban của HĐND xã, các Tổ đại biểu HĐND xã và đại biểu HĐND xã giám sát việc thực hiện Nghị quyết.</w:t>
      </w:r>
    </w:p>
    <w:p w:rsidR="001529AD" w:rsidRDefault="001529AD" w:rsidP="001529AD">
      <w:pPr>
        <w:spacing w:before="120" w:after="120" w:line="240" w:lineRule="auto"/>
        <w:ind w:firstLine="720"/>
        <w:jc w:val="both"/>
        <w:rPr>
          <w:rFonts w:ascii="Times New Roman" w:hAnsi="Times New Roman" w:cs="Times New Roman"/>
          <w:b/>
          <w:sz w:val="28"/>
          <w:szCs w:val="28"/>
        </w:rPr>
      </w:pPr>
      <w:r w:rsidRPr="001529AD">
        <w:rPr>
          <w:rFonts w:ascii="Times New Roman" w:hAnsi="Times New Roman" w:cs="Times New Roman"/>
          <w:b/>
          <w:sz w:val="28"/>
          <w:szCs w:val="28"/>
        </w:rPr>
        <w:t>V. DỰ KIẾN NGUỒN LỰC, ĐIỀU KIỆN BẢO ĐẢM CHO VIỆC THI HÀNH VĂN BẢN VÀ THỜI GIAN TRÌNH THÔNG QUA</w:t>
      </w:r>
    </w:p>
    <w:p w:rsidR="001529AD" w:rsidRDefault="001529AD" w:rsidP="001529AD">
      <w:pPr>
        <w:spacing w:before="120" w:after="120" w:line="240" w:lineRule="auto"/>
        <w:ind w:firstLine="720"/>
        <w:jc w:val="both"/>
        <w:rPr>
          <w:rStyle w:val="Strong"/>
          <w:rFonts w:ascii="Times New Roman" w:hAnsi="Times New Roman" w:cs="Times New Roman"/>
          <w:sz w:val="28"/>
          <w:szCs w:val="28"/>
        </w:rPr>
      </w:pPr>
      <w:r w:rsidRPr="001529AD">
        <w:rPr>
          <w:rStyle w:val="Strong"/>
          <w:rFonts w:ascii="Times New Roman" w:hAnsi="Times New Roman" w:cs="Times New Roman"/>
          <w:sz w:val="28"/>
          <w:szCs w:val="28"/>
        </w:rPr>
        <w:t>1. Dự kiến nguồn lực, điều kiện bảo đảm</w:t>
      </w:r>
    </w:p>
    <w:p w:rsidR="001529AD" w:rsidRDefault="001529AD" w:rsidP="001529AD">
      <w:pPr>
        <w:spacing w:before="120" w:after="120" w:line="240" w:lineRule="auto"/>
        <w:ind w:firstLine="720"/>
        <w:jc w:val="both"/>
        <w:rPr>
          <w:rFonts w:ascii="Times New Roman" w:hAnsi="Times New Roman" w:cs="Times New Roman"/>
          <w:b/>
          <w:sz w:val="28"/>
          <w:szCs w:val="28"/>
        </w:rPr>
      </w:pPr>
      <w:r w:rsidRPr="001529AD">
        <w:rPr>
          <w:rFonts w:ascii="Times New Roman" w:hAnsi="Times New Roman" w:cs="Times New Roman"/>
          <w:b/>
          <w:sz w:val="28"/>
          <w:szCs w:val="28"/>
        </w:rPr>
        <w:lastRenderedPageBreak/>
        <w:t>a) Nguồn nhân lực</w:t>
      </w:r>
    </w:p>
    <w:p w:rsidR="001529AD" w:rsidRDefault="001529AD" w:rsidP="001529AD">
      <w:pPr>
        <w:spacing w:before="120" w:after="120" w:line="240" w:lineRule="auto"/>
        <w:ind w:firstLine="720"/>
        <w:jc w:val="both"/>
        <w:rPr>
          <w:rFonts w:ascii="Times New Roman" w:hAnsi="Times New Roman" w:cs="Times New Roman"/>
          <w:sz w:val="28"/>
          <w:szCs w:val="28"/>
        </w:rPr>
      </w:pPr>
      <w:r w:rsidRPr="001529AD">
        <w:rPr>
          <w:rFonts w:ascii="Times New Roman" w:hAnsi="Times New Roman" w:cs="Times New Roman"/>
          <w:sz w:val="28"/>
          <w:szCs w:val="28"/>
        </w:rPr>
        <w:t xml:space="preserve">Việc triển khai thực hiện Nghị quyết sử dụng đội </w:t>
      </w:r>
      <w:proofErr w:type="gramStart"/>
      <w:r w:rsidRPr="001529AD">
        <w:rPr>
          <w:rFonts w:ascii="Times New Roman" w:hAnsi="Times New Roman" w:cs="Times New Roman"/>
          <w:sz w:val="28"/>
          <w:szCs w:val="28"/>
        </w:rPr>
        <w:t>ngũ</w:t>
      </w:r>
      <w:proofErr w:type="gramEnd"/>
      <w:r w:rsidRPr="001529AD">
        <w:rPr>
          <w:rFonts w:ascii="Times New Roman" w:hAnsi="Times New Roman" w:cs="Times New Roman"/>
          <w:sz w:val="28"/>
          <w:szCs w:val="28"/>
        </w:rPr>
        <w:t xml:space="preserve"> cán bộ, công chức và các cơ quan, đơn vị hiện có theo chức năng, nhiệm vụ được giao, không làm phát sinh thêm tổ chức bộ máy, biên chế.</w:t>
      </w:r>
    </w:p>
    <w:p w:rsidR="001529AD" w:rsidRDefault="001529AD" w:rsidP="001529AD">
      <w:pPr>
        <w:spacing w:before="120" w:after="120" w:line="240" w:lineRule="auto"/>
        <w:ind w:firstLine="720"/>
        <w:jc w:val="both"/>
        <w:rPr>
          <w:rFonts w:ascii="Times New Roman" w:hAnsi="Times New Roman" w:cs="Times New Roman"/>
          <w:b/>
          <w:sz w:val="28"/>
          <w:szCs w:val="28"/>
        </w:rPr>
      </w:pPr>
      <w:r w:rsidRPr="001529AD">
        <w:rPr>
          <w:rFonts w:ascii="Times New Roman" w:hAnsi="Times New Roman" w:cs="Times New Roman"/>
          <w:b/>
          <w:sz w:val="28"/>
          <w:szCs w:val="28"/>
        </w:rPr>
        <w:t>b) Nguồn kinh phí</w:t>
      </w:r>
    </w:p>
    <w:p w:rsidR="001529AD" w:rsidRDefault="001529AD" w:rsidP="001529AD">
      <w:pPr>
        <w:spacing w:before="120" w:after="120" w:line="240" w:lineRule="auto"/>
        <w:ind w:firstLine="720"/>
        <w:jc w:val="both"/>
        <w:rPr>
          <w:rFonts w:ascii="Times New Roman" w:hAnsi="Times New Roman" w:cs="Times New Roman"/>
          <w:sz w:val="28"/>
          <w:szCs w:val="28"/>
        </w:rPr>
      </w:pPr>
      <w:r w:rsidRPr="001529AD">
        <w:rPr>
          <w:rFonts w:ascii="Times New Roman" w:hAnsi="Times New Roman" w:cs="Times New Roman"/>
          <w:sz w:val="28"/>
          <w:szCs w:val="28"/>
        </w:rPr>
        <w:t xml:space="preserve">Kinh phí thực hiện được bảo đảm từ ngân sách nhà nước </w:t>
      </w:r>
      <w:proofErr w:type="gramStart"/>
      <w:r w:rsidRPr="001529AD">
        <w:rPr>
          <w:rFonts w:ascii="Times New Roman" w:hAnsi="Times New Roman" w:cs="Times New Roman"/>
          <w:sz w:val="28"/>
          <w:szCs w:val="28"/>
        </w:rPr>
        <w:t>theo</w:t>
      </w:r>
      <w:proofErr w:type="gramEnd"/>
      <w:r w:rsidRPr="001529AD">
        <w:rPr>
          <w:rFonts w:ascii="Times New Roman" w:hAnsi="Times New Roman" w:cs="Times New Roman"/>
          <w:sz w:val="28"/>
          <w:szCs w:val="28"/>
        </w:rPr>
        <w:t xml:space="preserve"> phân cấp ngân sách hiện hành và các nguồn kinh phí hợp pháp khác theo quy định của pháp luật. Việc bố trí, quản lý, sử dụng và quyết toán kinh phí thực hiện trong phạm </w:t>
      </w:r>
      <w:proofErr w:type="gramStart"/>
      <w:r w:rsidRPr="001529AD">
        <w:rPr>
          <w:rFonts w:ascii="Times New Roman" w:hAnsi="Times New Roman" w:cs="Times New Roman"/>
          <w:sz w:val="28"/>
          <w:szCs w:val="28"/>
        </w:rPr>
        <w:t>vi</w:t>
      </w:r>
      <w:proofErr w:type="gramEnd"/>
      <w:r w:rsidRPr="001529AD">
        <w:rPr>
          <w:rFonts w:ascii="Times New Roman" w:hAnsi="Times New Roman" w:cs="Times New Roman"/>
          <w:sz w:val="28"/>
          <w:szCs w:val="28"/>
        </w:rPr>
        <w:t xml:space="preserve"> dự toán được cấp có thẩm quyền giao.</w:t>
      </w:r>
    </w:p>
    <w:p w:rsidR="001529AD" w:rsidRDefault="001529AD" w:rsidP="001529AD">
      <w:pPr>
        <w:spacing w:before="120" w:after="120" w:line="240" w:lineRule="auto"/>
        <w:ind w:firstLine="720"/>
        <w:jc w:val="both"/>
        <w:rPr>
          <w:rFonts w:ascii="Times New Roman" w:hAnsi="Times New Roman" w:cs="Times New Roman"/>
          <w:b/>
          <w:sz w:val="28"/>
          <w:szCs w:val="28"/>
        </w:rPr>
      </w:pPr>
      <w:r w:rsidRPr="001529AD">
        <w:rPr>
          <w:rFonts w:ascii="Times New Roman" w:hAnsi="Times New Roman" w:cs="Times New Roman"/>
          <w:b/>
          <w:sz w:val="28"/>
          <w:szCs w:val="28"/>
        </w:rPr>
        <w:t>c) Cơ sở vật chất, kỹ thuật</w:t>
      </w:r>
    </w:p>
    <w:p w:rsidR="001529AD" w:rsidRDefault="001529AD" w:rsidP="001529AD">
      <w:pPr>
        <w:spacing w:before="120" w:after="120" w:line="240" w:lineRule="auto"/>
        <w:ind w:firstLine="720"/>
        <w:jc w:val="both"/>
        <w:rPr>
          <w:rFonts w:ascii="Times New Roman" w:hAnsi="Times New Roman" w:cs="Times New Roman"/>
          <w:sz w:val="28"/>
          <w:szCs w:val="28"/>
        </w:rPr>
      </w:pPr>
      <w:r w:rsidRPr="001529AD">
        <w:rPr>
          <w:rFonts w:ascii="Times New Roman" w:hAnsi="Times New Roman" w:cs="Times New Roman"/>
          <w:sz w:val="28"/>
          <w:szCs w:val="28"/>
        </w:rPr>
        <w:t>Sử dụng cơ sở vật chất, trang thiết bị và điều kiện làm việc hiện có của các cơ quan, đơn vị; tăng cường ứng dụng công nghệ thông tin, chuyển đổi số trong quá trình xây dựng, lấy ý kiến, thẩm định, thẩm tra và quản lý, lưu trữ hồ sơ văn bản quy phạm pháp luật.</w:t>
      </w:r>
    </w:p>
    <w:p w:rsidR="001529AD" w:rsidRDefault="001529AD" w:rsidP="001529AD">
      <w:pPr>
        <w:spacing w:before="120" w:after="120" w:line="240" w:lineRule="auto"/>
        <w:ind w:firstLine="720"/>
        <w:jc w:val="both"/>
        <w:rPr>
          <w:rStyle w:val="Strong"/>
          <w:rFonts w:ascii="Times New Roman" w:hAnsi="Times New Roman" w:cs="Times New Roman"/>
          <w:sz w:val="28"/>
          <w:szCs w:val="28"/>
        </w:rPr>
      </w:pPr>
      <w:r w:rsidRPr="001529AD">
        <w:rPr>
          <w:rStyle w:val="Strong"/>
          <w:rFonts w:ascii="Times New Roman" w:hAnsi="Times New Roman" w:cs="Times New Roman"/>
          <w:sz w:val="28"/>
          <w:szCs w:val="28"/>
        </w:rPr>
        <w:t>2. Thời gian dự kiến trình thông qua</w:t>
      </w:r>
    </w:p>
    <w:p w:rsidR="001529AD" w:rsidRDefault="001529AD" w:rsidP="001529AD">
      <w:pPr>
        <w:spacing w:before="120" w:after="120" w:line="240" w:lineRule="auto"/>
        <w:ind w:firstLine="720"/>
        <w:jc w:val="both"/>
        <w:rPr>
          <w:rFonts w:ascii="Times New Roman" w:hAnsi="Times New Roman" w:cs="Times New Roman"/>
          <w:sz w:val="28"/>
          <w:szCs w:val="28"/>
        </w:rPr>
      </w:pPr>
      <w:r w:rsidRPr="001529AD">
        <w:rPr>
          <w:rFonts w:ascii="Times New Roman" w:hAnsi="Times New Roman" w:cs="Times New Roman"/>
          <w:sz w:val="28"/>
          <w:szCs w:val="28"/>
        </w:rPr>
        <w:t>Dự kiến trình HĐND xã Chiềng Sinh xem xét, thông qua tại kỳ họp thứ Sáu, HĐND xã khóa II, nhiệm kỳ 2026–2031, theo chương trình, kế hoạch tổ chức kỳ họp.</w:t>
      </w:r>
    </w:p>
    <w:p w:rsidR="001529AD" w:rsidRDefault="001529AD" w:rsidP="001529AD">
      <w:pPr>
        <w:spacing w:before="120" w:after="120" w:line="240" w:lineRule="auto"/>
        <w:ind w:firstLine="720"/>
        <w:jc w:val="both"/>
        <w:rPr>
          <w:rFonts w:ascii="Times New Roman" w:hAnsi="Times New Roman" w:cs="Times New Roman"/>
          <w:sz w:val="28"/>
          <w:szCs w:val="28"/>
        </w:rPr>
      </w:pPr>
      <w:r w:rsidRPr="001529AD">
        <w:rPr>
          <w:rFonts w:ascii="Times New Roman" w:hAnsi="Times New Roman" w:cs="Times New Roman"/>
          <w:sz w:val="28"/>
          <w:szCs w:val="28"/>
        </w:rPr>
        <w:t>Việc xây dựng, ban hành Nghị quyết sẽ góp phần hoàn thiện cơ sở pháp lý, nâng cao chất lượng công tác xây dựng văn bản quy phạm pháp luật, bảo đảm quản lý và sử dụng kinh phí tiết kiệm, hiệu quả, phù hợp với yêu cầu thực tiễn của địa phương.</w:t>
      </w:r>
    </w:p>
    <w:p w:rsidR="001529AD" w:rsidRPr="001529AD" w:rsidRDefault="001529AD" w:rsidP="001529AD">
      <w:pPr>
        <w:spacing w:before="120" w:after="120" w:line="240" w:lineRule="auto"/>
        <w:ind w:firstLine="720"/>
        <w:jc w:val="both"/>
        <w:rPr>
          <w:rStyle w:val="Strong"/>
          <w:rFonts w:ascii="Times New Roman" w:hAnsi="Times New Roman" w:cs="Times New Roman"/>
          <w:b w:val="0"/>
          <w:sz w:val="28"/>
          <w:szCs w:val="28"/>
        </w:rPr>
      </w:pPr>
      <w:r w:rsidRPr="001529AD">
        <w:rPr>
          <w:rStyle w:val="Strong"/>
          <w:rFonts w:ascii="Times New Roman" w:hAnsi="Times New Roman" w:cs="Times New Roman"/>
          <w:b w:val="0"/>
          <w:sz w:val="28"/>
          <w:szCs w:val="28"/>
        </w:rPr>
        <w:t>Để bảo đảm công khai, minh bạch trong quá trình xây dựng văn bản quy phạm pháp luật, Văn phòng HĐND và UBND xã Chiềng Sinh đề nghị các cơ quan, tổ chức, cá nhân quan tâm nghiên cứu, tham gia ý kiến đối với dự thảo Tờ trình, dự thảo Nghị quyết và 02 phụ lục kèm theo.</w:t>
      </w:r>
    </w:p>
    <w:p w:rsidR="001529AD" w:rsidRDefault="001529AD" w:rsidP="001529AD">
      <w:pPr>
        <w:spacing w:before="120" w:after="120" w:line="240" w:lineRule="auto"/>
        <w:ind w:firstLine="720"/>
        <w:jc w:val="both"/>
        <w:rPr>
          <w:rFonts w:ascii="Times New Roman" w:hAnsi="Times New Roman" w:cs="Times New Roman"/>
          <w:sz w:val="28"/>
          <w:szCs w:val="28"/>
        </w:rPr>
      </w:pPr>
      <w:r w:rsidRPr="001529AD">
        <w:rPr>
          <w:rFonts w:ascii="Times New Roman" w:hAnsi="Times New Roman" w:cs="Times New Roman"/>
          <w:sz w:val="28"/>
          <w:szCs w:val="28"/>
        </w:rPr>
        <w:t xml:space="preserve">Ý kiến tham gia gửi về Văn phòng HĐND và UBND xã Chiềng Sinh trước ngày 06/11/2026 </w:t>
      </w:r>
      <w:proofErr w:type="gramStart"/>
      <w:r w:rsidRPr="001529AD">
        <w:rPr>
          <w:rFonts w:ascii="Times New Roman" w:hAnsi="Times New Roman" w:cs="Times New Roman"/>
          <w:sz w:val="28"/>
          <w:szCs w:val="28"/>
        </w:rPr>
        <w:t>theo</w:t>
      </w:r>
      <w:proofErr w:type="gramEnd"/>
      <w:r w:rsidRPr="001529AD">
        <w:rPr>
          <w:rFonts w:ascii="Times New Roman" w:hAnsi="Times New Roman" w:cs="Times New Roman"/>
          <w:sz w:val="28"/>
          <w:szCs w:val="28"/>
        </w:rPr>
        <w:t xml:space="preserve"> Công văn số 67/CV-VP ngày 30/10/2026 để tổng hợp, nghiên cứu, tiếp thu, giải trình và hoàn thiện dự thảo theo quy địn</w:t>
      </w:r>
      <w:r>
        <w:rPr>
          <w:rFonts w:ascii="Times New Roman" w:hAnsi="Times New Roman" w:cs="Times New Roman"/>
          <w:sz w:val="28"/>
          <w:szCs w:val="28"/>
        </w:rPr>
        <w:t>h.</w:t>
      </w:r>
    </w:p>
    <w:p w:rsidR="001529AD" w:rsidRDefault="001529AD" w:rsidP="001529AD">
      <w:pPr>
        <w:spacing w:before="120" w:after="120" w:line="240" w:lineRule="auto"/>
        <w:ind w:firstLine="720"/>
        <w:jc w:val="both"/>
        <w:rPr>
          <w:rStyle w:val="Emphasis"/>
          <w:rFonts w:ascii="Times New Roman Italic" w:hAnsi="Times New Roman Italic" w:cs="Times New Roman"/>
          <w:spacing w:val="-10"/>
          <w:sz w:val="28"/>
          <w:szCs w:val="28"/>
        </w:rPr>
      </w:pPr>
      <w:r w:rsidRPr="001529AD">
        <w:rPr>
          <w:rStyle w:val="Emphasis"/>
          <w:rFonts w:ascii="Times New Roman Italic" w:hAnsi="Times New Roman Italic" w:cs="Times New Roman"/>
          <w:spacing w:val="-10"/>
          <w:sz w:val="28"/>
          <w:szCs w:val="28"/>
        </w:rPr>
        <w:t xml:space="preserve">Tài liệu đính kèm: Dự thảo Tờ trình; dự thảo Nghị quyết và 02 phụ lục kèm </w:t>
      </w:r>
      <w:proofErr w:type="gramStart"/>
      <w:r w:rsidRPr="001529AD">
        <w:rPr>
          <w:rStyle w:val="Emphasis"/>
          <w:rFonts w:ascii="Times New Roman Italic" w:hAnsi="Times New Roman Italic" w:cs="Times New Roman"/>
          <w:spacing w:val="-10"/>
          <w:sz w:val="28"/>
          <w:szCs w:val="28"/>
        </w:rPr>
        <w:t>theo</w:t>
      </w:r>
      <w:proofErr w:type="gramEnd"/>
      <w:r w:rsidRPr="001529AD">
        <w:rPr>
          <w:rStyle w:val="Emphasis"/>
          <w:rFonts w:ascii="Times New Roman Italic" w:hAnsi="Times New Roman Italic" w:cs="Times New Roman"/>
          <w:spacing w:val="-10"/>
          <w:sz w:val="28"/>
          <w:szCs w:val="28"/>
        </w:rPr>
        <w:t>.</w:t>
      </w:r>
    </w:p>
    <w:p w:rsidR="007E024D" w:rsidRPr="001529AD" w:rsidRDefault="007E024D" w:rsidP="001529AD">
      <w:pPr>
        <w:spacing w:before="120" w:after="120" w:line="240" w:lineRule="auto"/>
        <w:ind w:firstLine="720"/>
        <w:jc w:val="both"/>
        <w:rPr>
          <w:rFonts w:ascii="Times New Roman Italic" w:hAnsi="Times New Roman Italic" w:cs="Times New Roman"/>
          <w:b/>
          <w:spacing w:val="-10"/>
          <w:sz w:val="28"/>
          <w:szCs w:val="28"/>
        </w:rPr>
      </w:pPr>
      <w:r>
        <w:rPr>
          <w:rFonts w:ascii="Times New Roman Italic" w:hAnsi="Times New Roman Italic" w:cs="Times New Roman"/>
          <w:b/>
          <w:noProof/>
          <w:spacing w:val="-10"/>
          <w:sz w:val="28"/>
          <w:szCs w:val="28"/>
        </w:rPr>
        <mc:AlternateContent>
          <mc:Choice Requires="wps">
            <w:drawing>
              <wp:anchor distT="0" distB="0" distL="114300" distR="114300" simplePos="0" relativeHeight="251659264" behindDoc="0" locked="0" layoutInCell="1" allowOverlap="1">
                <wp:simplePos x="0" y="0"/>
                <wp:positionH relativeFrom="column">
                  <wp:posOffset>1720215</wp:posOffset>
                </wp:positionH>
                <wp:positionV relativeFrom="paragraph">
                  <wp:posOffset>52070</wp:posOffset>
                </wp:positionV>
                <wp:extent cx="20002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000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5.45pt,4.1pt" to="292.9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" strokecolor="black [3040]"/>
            </w:pict>
          </mc:Fallback>
        </mc:AlternateContent>
      </w:r>
    </w:p>
    <w:p w:rsidR="003A4EC3" w:rsidRPr="001529AD" w:rsidRDefault="003A4EC3">
      <w:pPr>
        <w:rPr>
          <w:rFonts w:ascii="Times New Roman" w:hAnsi="Times New Roman" w:cs="Times New Roman"/>
          <w:sz w:val="28"/>
          <w:szCs w:val="28"/>
        </w:rPr>
      </w:pPr>
      <w:bookmarkStart w:id="0" w:name="_GoBack"/>
      <w:bookmarkEnd w:id="0"/>
    </w:p>
    <w:sectPr w:rsidR="003A4EC3" w:rsidRPr="001529AD" w:rsidSect="0085746B">
      <w:pgSz w:w="11907" w:h="16839"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Times New Roman Italic">
    <w:panose1 w:val="0202050305040509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23C28"/>
    <w:multiLevelType w:val="multilevel"/>
    <w:tmpl w:val="0304F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4E0DBD"/>
    <w:multiLevelType w:val="multilevel"/>
    <w:tmpl w:val="5B24E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C144A4"/>
    <w:multiLevelType w:val="multilevel"/>
    <w:tmpl w:val="3710E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613148"/>
    <w:multiLevelType w:val="multilevel"/>
    <w:tmpl w:val="99304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A30FAA"/>
    <w:multiLevelType w:val="multilevel"/>
    <w:tmpl w:val="642A0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6467CC8"/>
    <w:multiLevelType w:val="multilevel"/>
    <w:tmpl w:val="B5B6B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FAA29DB"/>
    <w:multiLevelType w:val="multilevel"/>
    <w:tmpl w:val="C47E9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A8A5D87"/>
    <w:multiLevelType w:val="multilevel"/>
    <w:tmpl w:val="88B4C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0"/>
  </w:num>
  <w:num w:numId="4">
    <w:abstractNumId w:val="3"/>
  </w:num>
  <w:num w:numId="5">
    <w:abstractNumId w:val="1"/>
  </w:num>
  <w:num w:numId="6">
    <w:abstractNumId w:val="7"/>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46B"/>
    <w:rsid w:val="001529AD"/>
    <w:rsid w:val="003A4EC3"/>
    <w:rsid w:val="00560387"/>
    <w:rsid w:val="00752CA0"/>
    <w:rsid w:val="007E024D"/>
    <w:rsid w:val="00857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5746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574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746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5746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85746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5746B"/>
    <w:rPr>
      <w:b/>
      <w:bCs/>
    </w:rPr>
  </w:style>
  <w:style w:type="paragraph" w:styleId="ListParagraph">
    <w:name w:val="List Paragraph"/>
    <w:basedOn w:val="Normal"/>
    <w:uiPriority w:val="34"/>
    <w:qFormat/>
    <w:rsid w:val="0085746B"/>
    <w:pPr>
      <w:ind w:left="720"/>
      <w:contextualSpacing/>
    </w:pPr>
  </w:style>
  <w:style w:type="character" w:styleId="Emphasis">
    <w:name w:val="Emphasis"/>
    <w:basedOn w:val="DefaultParagraphFont"/>
    <w:uiPriority w:val="20"/>
    <w:qFormat/>
    <w:rsid w:val="001529A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5746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574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746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5746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85746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5746B"/>
    <w:rPr>
      <w:b/>
      <w:bCs/>
    </w:rPr>
  </w:style>
  <w:style w:type="paragraph" w:styleId="ListParagraph">
    <w:name w:val="List Paragraph"/>
    <w:basedOn w:val="Normal"/>
    <w:uiPriority w:val="34"/>
    <w:qFormat/>
    <w:rsid w:val="0085746B"/>
    <w:pPr>
      <w:ind w:left="720"/>
      <w:contextualSpacing/>
    </w:pPr>
  </w:style>
  <w:style w:type="character" w:styleId="Emphasis">
    <w:name w:val="Emphasis"/>
    <w:basedOn w:val="DefaultParagraphFont"/>
    <w:uiPriority w:val="20"/>
    <w:qFormat/>
    <w:rsid w:val="001529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052181">
      <w:bodyDiv w:val="1"/>
      <w:marLeft w:val="0"/>
      <w:marRight w:val="0"/>
      <w:marTop w:val="0"/>
      <w:marBottom w:val="0"/>
      <w:divBdr>
        <w:top w:val="none" w:sz="0" w:space="0" w:color="auto"/>
        <w:left w:val="none" w:sz="0" w:space="0" w:color="auto"/>
        <w:bottom w:val="none" w:sz="0" w:space="0" w:color="auto"/>
        <w:right w:val="none" w:sz="0" w:space="0" w:color="auto"/>
      </w:divBdr>
    </w:div>
    <w:div w:id="745809998">
      <w:bodyDiv w:val="1"/>
      <w:marLeft w:val="0"/>
      <w:marRight w:val="0"/>
      <w:marTop w:val="0"/>
      <w:marBottom w:val="0"/>
      <w:divBdr>
        <w:top w:val="none" w:sz="0" w:space="0" w:color="auto"/>
        <w:left w:val="none" w:sz="0" w:space="0" w:color="auto"/>
        <w:bottom w:val="none" w:sz="0" w:space="0" w:color="auto"/>
        <w:right w:val="none" w:sz="0" w:space="0" w:color="auto"/>
      </w:divBdr>
    </w:div>
    <w:div w:id="861553783">
      <w:bodyDiv w:val="1"/>
      <w:marLeft w:val="0"/>
      <w:marRight w:val="0"/>
      <w:marTop w:val="0"/>
      <w:marBottom w:val="0"/>
      <w:divBdr>
        <w:top w:val="none" w:sz="0" w:space="0" w:color="auto"/>
        <w:left w:val="none" w:sz="0" w:space="0" w:color="auto"/>
        <w:bottom w:val="none" w:sz="0" w:space="0" w:color="auto"/>
        <w:right w:val="none" w:sz="0" w:space="0" w:color="auto"/>
      </w:divBdr>
    </w:div>
    <w:div w:id="1790514091">
      <w:bodyDiv w:val="1"/>
      <w:marLeft w:val="0"/>
      <w:marRight w:val="0"/>
      <w:marTop w:val="0"/>
      <w:marBottom w:val="0"/>
      <w:divBdr>
        <w:top w:val="none" w:sz="0" w:space="0" w:color="auto"/>
        <w:left w:val="none" w:sz="0" w:space="0" w:color="auto"/>
        <w:bottom w:val="none" w:sz="0" w:space="0" w:color="auto"/>
        <w:right w:val="none" w:sz="0" w:space="0" w:color="auto"/>
      </w:divBdr>
    </w:div>
    <w:div w:id="1824932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6</Pages>
  <Words>1927</Words>
  <Characters>10985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SingPC</dc:creator>
  <cp:lastModifiedBy>SingPC</cp:lastModifiedBy>
  <cp:revision>5</cp:revision>
  <dcterms:created xsi:type="dcterms:W3CDTF">2026-10-31T08:56:00Z</dcterms:created>
  <dcterms:modified xsi:type="dcterms:W3CDTF">2026-10-31T10:58:00Z</dcterms:modified>
</cp:coreProperties>
</file>